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4FD87" w14:textId="77777777" w:rsidR="00F02C37" w:rsidRDefault="00F02C37">
      <w:pPr>
        <w:rPr>
          <w:rFonts w:ascii="Century Gothic" w:hAnsi="Century Gothic"/>
          <w:b/>
          <w:bCs/>
        </w:rPr>
      </w:pPr>
    </w:p>
    <w:p w14:paraId="764EE0D0" w14:textId="08DDCAAD" w:rsidR="00291CC1" w:rsidRDefault="00A5398A">
      <w:pPr>
        <w:rPr>
          <w:rFonts w:ascii="Century Gothic" w:hAnsi="Century Gothic"/>
          <w:b/>
          <w:bCs/>
        </w:rPr>
      </w:pPr>
      <w:r>
        <w:rPr>
          <w:rFonts w:ascii="Century Gothic" w:hAnsi="Century Gothic"/>
          <w:noProof/>
          <w:sz w:val="144"/>
        </w:rPr>
        <w:drawing>
          <wp:anchor distT="0" distB="0" distL="114300" distR="114300" simplePos="0" relativeHeight="251658240" behindDoc="0" locked="0" layoutInCell="1" allowOverlap="1" wp14:anchorId="25190BF9" wp14:editId="36CDED8D">
            <wp:simplePos x="0" y="0"/>
            <wp:positionH relativeFrom="margin">
              <wp:align>center</wp:align>
            </wp:positionH>
            <wp:positionV relativeFrom="paragraph">
              <wp:posOffset>24765</wp:posOffset>
            </wp:positionV>
            <wp:extent cx="3509342" cy="3801533"/>
            <wp:effectExtent l="0" t="0" r="0"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0">
                      <a:extLst>
                        <a:ext uri="{28A0092B-C50C-407E-A947-70E740481C1C}">
                          <a14:useLocalDpi xmlns:a14="http://schemas.microsoft.com/office/drawing/2010/main" val="0"/>
                        </a:ext>
                      </a:extLst>
                    </a:blip>
                    <a:srcRect t="7471" b="3573"/>
                    <a:stretch/>
                  </pic:blipFill>
                  <pic:spPr bwMode="auto">
                    <a:xfrm>
                      <a:off x="0" y="0"/>
                      <a:ext cx="3509342" cy="3801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97E2D" w14:textId="57084EB5" w:rsidR="00291CC1" w:rsidRDefault="00291CC1">
      <w:pPr>
        <w:rPr>
          <w:rFonts w:ascii="Century Gothic" w:hAnsi="Century Gothic"/>
          <w:b/>
          <w:bCs/>
        </w:rPr>
      </w:pPr>
    </w:p>
    <w:p w14:paraId="78C80A03" w14:textId="5E88893F" w:rsidR="00291CC1" w:rsidRDefault="00291CC1">
      <w:pPr>
        <w:rPr>
          <w:rFonts w:ascii="Century Gothic" w:hAnsi="Century Gothic"/>
          <w:b/>
          <w:bCs/>
        </w:rPr>
      </w:pPr>
    </w:p>
    <w:p w14:paraId="3F95114B" w14:textId="4773A9C0" w:rsidR="00291CC1" w:rsidRDefault="00291CC1" w:rsidP="00291CC1">
      <w:pPr>
        <w:rPr>
          <w:rFonts w:ascii="Century Gothic" w:hAnsi="Century Gothic"/>
          <w:sz w:val="220"/>
        </w:rPr>
      </w:pPr>
    </w:p>
    <w:p w14:paraId="54C52DFB" w14:textId="77777777" w:rsidR="00291CC1" w:rsidRPr="006E7B77" w:rsidRDefault="00291CC1" w:rsidP="00291CC1">
      <w:pPr>
        <w:jc w:val="center"/>
        <w:rPr>
          <w:rFonts w:ascii="Century Gothic" w:hAnsi="Century Gothic"/>
          <w:sz w:val="28"/>
          <w:szCs w:val="40"/>
        </w:rPr>
      </w:pPr>
    </w:p>
    <w:p w14:paraId="6A84E309" w14:textId="77777777" w:rsidR="00A5398A" w:rsidRPr="00A5398A" w:rsidRDefault="00A5398A" w:rsidP="00291CC1">
      <w:pPr>
        <w:jc w:val="center"/>
        <w:rPr>
          <w:rFonts w:ascii="Century Gothic" w:hAnsi="Century Gothic"/>
          <w:b/>
          <w:bCs/>
          <w:sz w:val="52"/>
          <w:szCs w:val="8"/>
        </w:rPr>
      </w:pPr>
    </w:p>
    <w:p w14:paraId="2F413A67" w14:textId="7B1B89DD" w:rsidR="00291CC1" w:rsidRPr="000B6CED" w:rsidRDefault="00291CC1" w:rsidP="00291CC1">
      <w:pPr>
        <w:jc w:val="center"/>
        <w:rPr>
          <w:rFonts w:ascii="Century Gothic" w:hAnsi="Century Gothic"/>
          <w:b/>
          <w:bCs/>
          <w:sz w:val="160"/>
          <w:szCs w:val="18"/>
        </w:rPr>
      </w:pPr>
      <w:r w:rsidRPr="000B6CED">
        <w:rPr>
          <w:rFonts w:ascii="Century Gothic" w:hAnsi="Century Gothic"/>
          <w:b/>
          <w:bCs/>
          <w:sz w:val="160"/>
          <w:szCs w:val="18"/>
        </w:rPr>
        <w:t>Reading</w:t>
      </w:r>
    </w:p>
    <w:p w14:paraId="26200CFC" w14:textId="77777777" w:rsidR="00A5398A" w:rsidRPr="006E7B77" w:rsidRDefault="00A5398A" w:rsidP="00345C82">
      <w:pPr>
        <w:rPr>
          <w:rFonts w:ascii="Century Gothic" w:hAnsi="Century Gothic"/>
          <w:sz w:val="56"/>
        </w:rPr>
      </w:pPr>
    </w:p>
    <w:p w14:paraId="46F43C87" w14:textId="6006D214" w:rsidR="00A5398A" w:rsidRPr="000B6CED" w:rsidRDefault="00A5398A" w:rsidP="00291CC1">
      <w:pPr>
        <w:jc w:val="center"/>
        <w:rPr>
          <w:rFonts w:ascii="Century Gothic" w:hAnsi="Century Gothic"/>
          <w:sz w:val="56"/>
          <w:szCs w:val="16"/>
        </w:rPr>
      </w:pPr>
      <w:r w:rsidRPr="000B6CED">
        <w:rPr>
          <w:rFonts w:ascii="Century Gothic" w:hAnsi="Century Gothic"/>
          <w:sz w:val="56"/>
          <w:szCs w:val="16"/>
        </w:rPr>
        <w:t>at</w:t>
      </w:r>
    </w:p>
    <w:p w14:paraId="2E2D90CE" w14:textId="1DB51506" w:rsidR="00291CC1" w:rsidRPr="000B6CED" w:rsidRDefault="00291CC1" w:rsidP="00291CC1">
      <w:pPr>
        <w:jc w:val="center"/>
        <w:rPr>
          <w:rFonts w:ascii="Century Gothic" w:hAnsi="Century Gothic"/>
          <w:sz w:val="72"/>
          <w:szCs w:val="18"/>
        </w:rPr>
      </w:pPr>
      <w:r w:rsidRPr="000B6CED">
        <w:rPr>
          <w:rFonts w:ascii="Century Gothic" w:hAnsi="Century Gothic"/>
          <w:sz w:val="72"/>
          <w:szCs w:val="18"/>
        </w:rPr>
        <w:t>Endsleigh Holy Child VC Academy</w:t>
      </w:r>
    </w:p>
    <w:p w14:paraId="67034110" w14:textId="4EB5358B" w:rsidR="00291CC1" w:rsidRDefault="00291CC1">
      <w:pPr>
        <w:rPr>
          <w:rFonts w:ascii="Century Gothic" w:hAnsi="Century Gothic"/>
          <w:b/>
          <w:bCs/>
        </w:rPr>
      </w:pPr>
    </w:p>
    <w:p w14:paraId="7C974D30" w14:textId="5EB25364" w:rsidR="00291CC1" w:rsidRDefault="00291CC1">
      <w:pPr>
        <w:rPr>
          <w:rFonts w:ascii="Century Gothic" w:hAnsi="Century Gothic"/>
          <w:b/>
          <w:bCs/>
        </w:rPr>
      </w:pPr>
    </w:p>
    <w:p w14:paraId="69042E3C" w14:textId="0D4DC07A" w:rsidR="00291CC1" w:rsidRDefault="00291CC1">
      <w:pPr>
        <w:rPr>
          <w:rFonts w:ascii="Century Gothic" w:hAnsi="Century Gothic"/>
          <w:b/>
          <w:bCs/>
        </w:rPr>
      </w:pPr>
    </w:p>
    <w:p w14:paraId="53A4ACE9" w14:textId="7A35FED0" w:rsidR="00A5398A" w:rsidRDefault="000B6CED" w:rsidP="00A5398A">
      <w:pPr>
        <w:spacing w:line="240" w:lineRule="auto"/>
        <w:jc w:val="center"/>
        <w:rPr>
          <w:rFonts w:ascii="Century Gothic" w:hAnsi="Century Gothic" w:cs="Tahoma"/>
          <w:b/>
          <w:sz w:val="36"/>
          <w:szCs w:val="36"/>
        </w:rPr>
      </w:pPr>
      <w:r w:rsidRPr="007039DA">
        <w:rPr>
          <w:rFonts w:ascii="Tahoma" w:hAnsi="Tahoma" w:cs="Tahoma"/>
          <w:b/>
          <w:noProof/>
          <w:lang w:eastAsia="en-GB"/>
        </w:rPr>
        <w:drawing>
          <wp:anchor distT="0" distB="0" distL="114300" distR="114300" simplePos="0" relativeHeight="251658242" behindDoc="0" locked="0" layoutInCell="1" allowOverlap="1" wp14:anchorId="47D8F225" wp14:editId="13C2D3AF">
            <wp:simplePos x="0" y="0"/>
            <wp:positionH relativeFrom="margin">
              <wp:align>center</wp:align>
            </wp:positionH>
            <wp:positionV relativeFrom="paragraph">
              <wp:posOffset>11007</wp:posOffset>
            </wp:positionV>
            <wp:extent cx="2649603" cy="999067"/>
            <wp:effectExtent l="0" t="0" r="0" b="0"/>
            <wp:wrapNone/>
            <wp:docPr id="7" name="Picture 7" descr="A picture containing text, pool ball,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ool ball, gambling hous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603" cy="999067"/>
                    </a:xfrm>
                    <a:prstGeom prst="rect">
                      <a:avLst/>
                    </a:prstGeom>
                    <a:noFill/>
                  </pic:spPr>
                </pic:pic>
              </a:graphicData>
            </a:graphic>
            <wp14:sizeRelH relativeFrom="page">
              <wp14:pctWidth>0</wp14:pctWidth>
            </wp14:sizeRelH>
            <wp14:sizeRelV relativeFrom="page">
              <wp14:pctHeight>0</wp14:pctHeight>
            </wp14:sizeRelV>
          </wp:anchor>
        </w:drawing>
      </w:r>
      <w:r w:rsidR="00A5398A">
        <w:rPr>
          <w:rFonts w:ascii="Century Gothic" w:hAnsi="Century Gothic" w:cs="Tahoma"/>
          <w:b/>
        </w:rPr>
        <w:br w:type="page"/>
      </w:r>
      <w:r w:rsidR="00A5398A" w:rsidRPr="00845EB0">
        <w:rPr>
          <w:rFonts w:ascii="Century Gothic" w:hAnsi="Century Gothic" w:cs="Tahoma"/>
          <w:b/>
          <w:sz w:val="44"/>
          <w:szCs w:val="44"/>
        </w:rPr>
        <w:lastRenderedPageBreak/>
        <w:t>C</w:t>
      </w:r>
      <w:r w:rsidR="009F004F" w:rsidRPr="00845EB0">
        <w:rPr>
          <w:rFonts w:ascii="Century Gothic" w:hAnsi="Century Gothic" w:cs="Tahoma"/>
          <w:b/>
          <w:sz w:val="44"/>
          <w:szCs w:val="44"/>
        </w:rPr>
        <w:t>ontents</w:t>
      </w:r>
    </w:p>
    <w:p w14:paraId="1ABBFB68" w14:textId="38A8732A" w:rsidR="00A5398A" w:rsidRPr="00286717" w:rsidRDefault="00A5398A" w:rsidP="00A5398A">
      <w:pPr>
        <w:spacing w:line="240" w:lineRule="auto"/>
        <w:jc w:val="center"/>
        <w:rPr>
          <w:rFonts w:ascii="Century Gothic" w:hAnsi="Century Gothic" w:cs="Tahoma"/>
          <w:bCs/>
          <w:sz w:val="36"/>
          <w:szCs w:val="36"/>
        </w:rPr>
      </w:pPr>
    </w:p>
    <w:p w14:paraId="3156D672" w14:textId="3B7F1D5D" w:rsidR="00A5398A" w:rsidRPr="00695A7A" w:rsidRDefault="00A5398A"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Intent</w:t>
      </w:r>
      <w:r w:rsidR="00901327" w:rsidRPr="00695A7A">
        <w:rPr>
          <w:rFonts w:ascii="Century Gothic" w:hAnsi="Century Gothic" w:cs="Tahoma"/>
          <w:bCs/>
          <w:sz w:val="28"/>
          <w:szCs w:val="28"/>
        </w:rPr>
        <w:t xml:space="preserve"> – page 3</w:t>
      </w:r>
    </w:p>
    <w:p w14:paraId="6A7B9F0E" w14:textId="61B03FA9" w:rsidR="00A5398A" w:rsidRPr="00695A7A" w:rsidRDefault="00A5398A"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Implementation</w:t>
      </w:r>
      <w:r w:rsidR="00901327" w:rsidRPr="00695A7A">
        <w:rPr>
          <w:rFonts w:ascii="Century Gothic" w:hAnsi="Century Gothic" w:cs="Tahoma"/>
          <w:bCs/>
          <w:sz w:val="28"/>
          <w:szCs w:val="28"/>
        </w:rPr>
        <w:t xml:space="preserve"> – page 4</w:t>
      </w:r>
    </w:p>
    <w:p w14:paraId="41A0875E" w14:textId="1938A239" w:rsidR="00823683" w:rsidRPr="00695A7A" w:rsidRDefault="00823683"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Expectations</w:t>
      </w:r>
      <w:r w:rsidR="00127E24" w:rsidRPr="00695A7A">
        <w:rPr>
          <w:rFonts w:ascii="Century Gothic" w:hAnsi="Century Gothic" w:cs="Tahoma"/>
          <w:bCs/>
          <w:sz w:val="28"/>
          <w:szCs w:val="28"/>
        </w:rPr>
        <w:t xml:space="preserve"> for Teaching</w:t>
      </w:r>
      <w:r w:rsidRPr="00695A7A">
        <w:rPr>
          <w:rFonts w:ascii="Century Gothic" w:hAnsi="Century Gothic" w:cs="Tahoma"/>
          <w:bCs/>
          <w:sz w:val="28"/>
          <w:szCs w:val="28"/>
        </w:rPr>
        <w:t xml:space="preserve"> – page 5</w:t>
      </w:r>
    </w:p>
    <w:p w14:paraId="7717A8C4" w14:textId="49A9E97A" w:rsidR="00A5398A" w:rsidRPr="00695A7A" w:rsidRDefault="005871CC"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Whole-class Reading</w:t>
      </w:r>
      <w:r w:rsidR="00901327" w:rsidRPr="00695A7A">
        <w:rPr>
          <w:rFonts w:ascii="Century Gothic" w:hAnsi="Century Gothic" w:cs="Tahoma"/>
          <w:bCs/>
          <w:sz w:val="28"/>
          <w:szCs w:val="28"/>
        </w:rPr>
        <w:t xml:space="preserve"> – page </w:t>
      </w:r>
      <w:r w:rsidR="00823683" w:rsidRPr="00695A7A">
        <w:rPr>
          <w:rFonts w:ascii="Century Gothic" w:hAnsi="Century Gothic" w:cs="Tahoma"/>
          <w:bCs/>
          <w:sz w:val="28"/>
          <w:szCs w:val="28"/>
        </w:rPr>
        <w:t>6</w:t>
      </w:r>
    </w:p>
    <w:p w14:paraId="166EB6AE" w14:textId="2B3DA12F" w:rsidR="00930AE3" w:rsidRPr="00695A7A" w:rsidRDefault="00930AE3"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The National Curriculum – page</w:t>
      </w:r>
      <w:r w:rsidR="00695A7A" w:rsidRPr="00695A7A">
        <w:rPr>
          <w:rFonts w:ascii="Century Gothic" w:hAnsi="Century Gothic" w:cs="Tahoma"/>
          <w:bCs/>
          <w:sz w:val="28"/>
          <w:szCs w:val="28"/>
        </w:rPr>
        <w:t xml:space="preserve"> 7</w:t>
      </w:r>
      <w:r w:rsidRPr="00695A7A">
        <w:rPr>
          <w:rFonts w:ascii="Century Gothic" w:hAnsi="Century Gothic" w:cs="Tahoma"/>
          <w:bCs/>
          <w:sz w:val="28"/>
          <w:szCs w:val="28"/>
        </w:rPr>
        <w:t xml:space="preserve"> </w:t>
      </w:r>
    </w:p>
    <w:p w14:paraId="1518D576" w14:textId="1D803521" w:rsidR="00A5398A" w:rsidRDefault="00286717"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Long Term Plans</w:t>
      </w:r>
      <w:r w:rsidR="00901327" w:rsidRPr="00695A7A">
        <w:rPr>
          <w:rFonts w:ascii="Century Gothic" w:hAnsi="Century Gothic" w:cs="Tahoma"/>
          <w:bCs/>
          <w:sz w:val="28"/>
          <w:szCs w:val="28"/>
        </w:rPr>
        <w:t xml:space="preserve"> – page</w:t>
      </w:r>
      <w:r w:rsidR="00695A7A" w:rsidRPr="00695A7A">
        <w:rPr>
          <w:rFonts w:ascii="Century Gothic" w:hAnsi="Century Gothic" w:cs="Tahoma"/>
          <w:bCs/>
          <w:sz w:val="28"/>
          <w:szCs w:val="28"/>
        </w:rPr>
        <w:t xml:space="preserve"> 11</w:t>
      </w:r>
    </w:p>
    <w:p w14:paraId="5A82EF3B" w14:textId="3C2DB1CA" w:rsidR="00E11979" w:rsidRPr="00695A7A" w:rsidRDefault="00C9039A" w:rsidP="00695A7A">
      <w:pPr>
        <w:pStyle w:val="ListParagraph"/>
        <w:numPr>
          <w:ilvl w:val="0"/>
          <w:numId w:val="44"/>
        </w:numPr>
        <w:spacing w:line="600" w:lineRule="auto"/>
        <w:rPr>
          <w:rFonts w:ascii="Century Gothic" w:hAnsi="Century Gothic" w:cs="Tahoma"/>
          <w:bCs/>
          <w:sz w:val="28"/>
          <w:szCs w:val="28"/>
        </w:rPr>
      </w:pPr>
      <w:r>
        <w:rPr>
          <w:rFonts w:ascii="Century Gothic" w:hAnsi="Century Gothic" w:cs="Tahoma"/>
          <w:bCs/>
          <w:sz w:val="28"/>
          <w:szCs w:val="28"/>
        </w:rPr>
        <w:t>National Curriculum Objective Mapping – page 24</w:t>
      </w:r>
    </w:p>
    <w:p w14:paraId="4DA890F5" w14:textId="5F6414D6" w:rsidR="00286717" w:rsidRPr="00695A7A" w:rsidRDefault="00286717"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Progression</w:t>
      </w:r>
      <w:r w:rsidR="00710494" w:rsidRPr="00695A7A">
        <w:rPr>
          <w:rFonts w:ascii="Century Gothic" w:hAnsi="Century Gothic" w:cs="Tahoma"/>
          <w:bCs/>
          <w:sz w:val="28"/>
          <w:szCs w:val="28"/>
        </w:rPr>
        <w:t xml:space="preserve"> </w:t>
      </w:r>
      <w:r w:rsidR="002C5A81" w:rsidRPr="00695A7A">
        <w:rPr>
          <w:rFonts w:ascii="Century Gothic" w:hAnsi="Century Gothic" w:cs="Tahoma"/>
          <w:bCs/>
          <w:sz w:val="28"/>
          <w:szCs w:val="28"/>
        </w:rPr>
        <w:t>of Skills</w:t>
      </w:r>
      <w:r w:rsidR="00901327" w:rsidRPr="00695A7A">
        <w:rPr>
          <w:rFonts w:ascii="Century Gothic" w:hAnsi="Century Gothic" w:cs="Tahoma"/>
          <w:bCs/>
          <w:sz w:val="28"/>
          <w:szCs w:val="28"/>
        </w:rPr>
        <w:t xml:space="preserve"> – page </w:t>
      </w:r>
      <w:r w:rsidR="00E11979">
        <w:rPr>
          <w:rFonts w:ascii="Century Gothic" w:hAnsi="Century Gothic" w:cs="Tahoma"/>
          <w:bCs/>
          <w:sz w:val="28"/>
          <w:szCs w:val="28"/>
        </w:rPr>
        <w:t>32</w:t>
      </w:r>
    </w:p>
    <w:p w14:paraId="043F971C" w14:textId="4B6193C1" w:rsidR="00B671AC" w:rsidRDefault="00B671AC"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 xml:space="preserve">VIPERS – page </w:t>
      </w:r>
      <w:r w:rsidR="00C9039A">
        <w:rPr>
          <w:rFonts w:ascii="Century Gothic" w:hAnsi="Century Gothic" w:cs="Tahoma"/>
          <w:bCs/>
          <w:sz w:val="28"/>
          <w:szCs w:val="28"/>
        </w:rPr>
        <w:t>40</w:t>
      </w:r>
    </w:p>
    <w:p w14:paraId="6286ED76" w14:textId="759EA6CC" w:rsidR="00350878" w:rsidRDefault="00350878" w:rsidP="00695A7A">
      <w:pPr>
        <w:pStyle w:val="ListParagraph"/>
        <w:numPr>
          <w:ilvl w:val="0"/>
          <w:numId w:val="44"/>
        </w:numPr>
        <w:spacing w:line="600" w:lineRule="auto"/>
        <w:rPr>
          <w:rFonts w:ascii="Century Gothic" w:hAnsi="Century Gothic" w:cs="Tahoma"/>
          <w:bCs/>
          <w:sz w:val="28"/>
          <w:szCs w:val="28"/>
        </w:rPr>
      </w:pPr>
      <w:r>
        <w:rPr>
          <w:rFonts w:ascii="Century Gothic" w:hAnsi="Century Gothic" w:cs="Tahoma"/>
          <w:bCs/>
          <w:sz w:val="28"/>
          <w:szCs w:val="28"/>
        </w:rPr>
        <w:t xml:space="preserve">Assessment – page </w:t>
      </w:r>
      <w:r w:rsidR="00C9039A">
        <w:rPr>
          <w:rFonts w:ascii="Century Gothic" w:hAnsi="Century Gothic" w:cs="Tahoma"/>
          <w:bCs/>
          <w:sz w:val="28"/>
          <w:szCs w:val="28"/>
        </w:rPr>
        <w:t>43</w:t>
      </w:r>
    </w:p>
    <w:p w14:paraId="595B0C07" w14:textId="54D527D3" w:rsidR="00F0335E" w:rsidRDefault="00F0335E" w:rsidP="00695A7A">
      <w:pPr>
        <w:pStyle w:val="ListParagraph"/>
        <w:numPr>
          <w:ilvl w:val="0"/>
          <w:numId w:val="44"/>
        </w:numPr>
        <w:spacing w:line="600" w:lineRule="auto"/>
        <w:rPr>
          <w:rFonts w:ascii="Century Gothic" w:hAnsi="Century Gothic" w:cs="Tahoma"/>
          <w:bCs/>
          <w:sz w:val="28"/>
          <w:szCs w:val="28"/>
        </w:rPr>
      </w:pPr>
      <w:r w:rsidRPr="00695A7A">
        <w:rPr>
          <w:rFonts w:ascii="Century Gothic" w:hAnsi="Century Gothic" w:cs="Tahoma"/>
          <w:bCs/>
          <w:sz w:val="28"/>
          <w:szCs w:val="28"/>
        </w:rPr>
        <w:t>Endsleigh Reading Spine – page</w:t>
      </w:r>
      <w:r w:rsidR="00EC3D2F" w:rsidRPr="00695A7A">
        <w:rPr>
          <w:rFonts w:ascii="Century Gothic" w:hAnsi="Century Gothic" w:cs="Tahoma"/>
          <w:bCs/>
          <w:sz w:val="28"/>
          <w:szCs w:val="28"/>
        </w:rPr>
        <w:t xml:space="preserve"> </w:t>
      </w:r>
      <w:r w:rsidR="00C9039A">
        <w:rPr>
          <w:rFonts w:ascii="Century Gothic" w:hAnsi="Century Gothic" w:cs="Tahoma"/>
          <w:bCs/>
          <w:sz w:val="28"/>
          <w:szCs w:val="28"/>
        </w:rPr>
        <w:t>4</w:t>
      </w:r>
      <w:r w:rsidR="00BB1385">
        <w:rPr>
          <w:rFonts w:ascii="Century Gothic" w:hAnsi="Century Gothic" w:cs="Tahoma"/>
          <w:bCs/>
          <w:sz w:val="28"/>
          <w:szCs w:val="28"/>
        </w:rPr>
        <w:t>4</w:t>
      </w:r>
    </w:p>
    <w:p w14:paraId="5F6B310D" w14:textId="26B984E3" w:rsidR="00FF6664" w:rsidRPr="00695A7A" w:rsidRDefault="00FF6664" w:rsidP="00695A7A">
      <w:pPr>
        <w:pStyle w:val="ListParagraph"/>
        <w:numPr>
          <w:ilvl w:val="0"/>
          <w:numId w:val="44"/>
        </w:numPr>
        <w:spacing w:line="600" w:lineRule="auto"/>
        <w:rPr>
          <w:rFonts w:ascii="Century Gothic" w:hAnsi="Century Gothic" w:cs="Tahoma"/>
          <w:bCs/>
          <w:sz w:val="28"/>
          <w:szCs w:val="28"/>
        </w:rPr>
      </w:pPr>
      <w:r>
        <w:rPr>
          <w:rFonts w:ascii="Century Gothic" w:hAnsi="Century Gothic" w:cs="Tahoma"/>
          <w:bCs/>
          <w:sz w:val="28"/>
          <w:szCs w:val="28"/>
        </w:rPr>
        <w:t xml:space="preserve">Home Reading – page </w:t>
      </w:r>
      <w:r w:rsidR="00C53CF5">
        <w:rPr>
          <w:rFonts w:ascii="Century Gothic" w:hAnsi="Century Gothic" w:cs="Tahoma"/>
          <w:bCs/>
          <w:sz w:val="28"/>
          <w:szCs w:val="28"/>
        </w:rPr>
        <w:t>4</w:t>
      </w:r>
      <w:r w:rsidR="00BB1385">
        <w:rPr>
          <w:rFonts w:ascii="Century Gothic" w:hAnsi="Century Gothic" w:cs="Tahoma"/>
          <w:bCs/>
          <w:sz w:val="28"/>
          <w:szCs w:val="28"/>
        </w:rPr>
        <w:t>7</w:t>
      </w:r>
    </w:p>
    <w:p w14:paraId="4B6153D5" w14:textId="77777777" w:rsidR="00F0335E" w:rsidRPr="006313CA" w:rsidRDefault="00F0335E" w:rsidP="006313CA">
      <w:pPr>
        <w:spacing w:line="240" w:lineRule="auto"/>
        <w:rPr>
          <w:rFonts w:ascii="Century Gothic" w:hAnsi="Century Gothic" w:cs="Tahoma"/>
          <w:bCs/>
          <w:sz w:val="28"/>
          <w:szCs w:val="28"/>
        </w:rPr>
      </w:pPr>
    </w:p>
    <w:p w14:paraId="7E45B76B" w14:textId="6F8A3D2F" w:rsidR="00A5398A" w:rsidRDefault="00A5398A">
      <w:pPr>
        <w:rPr>
          <w:rFonts w:ascii="Century Gothic" w:hAnsi="Century Gothic" w:cs="Tahoma"/>
          <w:b/>
        </w:rPr>
      </w:pPr>
    </w:p>
    <w:p w14:paraId="2F0BAA11" w14:textId="77777777" w:rsidR="00A5398A" w:rsidRDefault="00A5398A">
      <w:pPr>
        <w:rPr>
          <w:rFonts w:ascii="Century Gothic" w:hAnsi="Century Gothic" w:cs="Tahoma"/>
          <w:b/>
          <w:sz w:val="36"/>
          <w:szCs w:val="36"/>
        </w:rPr>
      </w:pPr>
      <w:r>
        <w:rPr>
          <w:rFonts w:ascii="Century Gothic" w:hAnsi="Century Gothic" w:cs="Tahoma"/>
          <w:b/>
          <w:sz w:val="36"/>
          <w:szCs w:val="36"/>
        </w:rPr>
        <w:br w:type="page"/>
      </w:r>
    </w:p>
    <w:p w14:paraId="14D5D319" w14:textId="0588010A" w:rsidR="00291CC1" w:rsidRPr="00845EB0" w:rsidRDefault="00291CC1" w:rsidP="00A5398A">
      <w:pPr>
        <w:spacing w:line="240" w:lineRule="auto"/>
        <w:jc w:val="center"/>
        <w:rPr>
          <w:rFonts w:ascii="Century Gothic" w:hAnsi="Century Gothic" w:cs="Tahoma"/>
          <w:b/>
          <w:sz w:val="44"/>
          <w:szCs w:val="44"/>
        </w:rPr>
      </w:pPr>
      <w:r w:rsidRPr="00845EB0">
        <w:rPr>
          <w:rFonts w:ascii="Century Gothic" w:hAnsi="Century Gothic" w:cs="Tahoma"/>
          <w:b/>
          <w:sz w:val="44"/>
          <w:szCs w:val="44"/>
        </w:rPr>
        <w:lastRenderedPageBreak/>
        <w:t>I</w:t>
      </w:r>
      <w:r w:rsidR="009F004F" w:rsidRPr="00845EB0">
        <w:rPr>
          <w:rFonts w:ascii="Century Gothic" w:hAnsi="Century Gothic" w:cs="Tahoma"/>
          <w:b/>
          <w:sz w:val="44"/>
          <w:szCs w:val="44"/>
        </w:rPr>
        <w:t>ntent</w:t>
      </w:r>
    </w:p>
    <w:p w14:paraId="6A101CDA" w14:textId="77777777" w:rsidR="00291CC1" w:rsidRPr="000B6CED" w:rsidRDefault="00291CC1" w:rsidP="00534510">
      <w:pPr>
        <w:spacing w:after="0" w:line="240" w:lineRule="auto"/>
        <w:jc w:val="both"/>
        <w:rPr>
          <w:rFonts w:ascii="Century Gothic" w:hAnsi="Century Gothic" w:cs="Tahoma"/>
          <w:sz w:val="24"/>
          <w:szCs w:val="24"/>
        </w:rPr>
      </w:pPr>
      <w:r w:rsidRPr="000B6CED">
        <w:rPr>
          <w:rFonts w:ascii="Century Gothic" w:hAnsi="Century Gothic" w:cs="Tahoma"/>
          <w:sz w:val="24"/>
          <w:szCs w:val="24"/>
        </w:rPr>
        <w:t xml:space="preserve">Reading is a priority at Endsleigh Holy Child VC Academy and we firmly believe in teaching pupils the value in reading for pleasure, as well as the academic benefits. </w:t>
      </w:r>
    </w:p>
    <w:p w14:paraId="072FCEEF" w14:textId="77777777" w:rsidR="00291CC1" w:rsidRPr="000B6CED" w:rsidRDefault="00291CC1" w:rsidP="00534510">
      <w:pPr>
        <w:spacing w:after="0" w:line="240" w:lineRule="auto"/>
        <w:jc w:val="both"/>
        <w:rPr>
          <w:rFonts w:ascii="Century Gothic" w:hAnsi="Century Gothic" w:cs="Tahoma"/>
          <w:sz w:val="24"/>
          <w:szCs w:val="24"/>
        </w:rPr>
      </w:pPr>
    </w:p>
    <w:p w14:paraId="50226457" w14:textId="77777777" w:rsidR="00291CC1" w:rsidRPr="000B6CED" w:rsidRDefault="00291CC1" w:rsidP="00534510">
      <w:pPr>
        <w:spacing w:after="0" w:line="240" w:lineRule="auto"/>
        <w:jc w:val="both"/>
        <w:rPr>
          <w:rFonts w:ascii="Century Gothic" w:hAnsi="Century Gothic" w:cs="Tahoma"/>
          <w:sz w:val="24"/>
          <w:szCs w:val="24"/>
        </w:rPr>
      </w:pPr>
      <w:r w:rsidRPr="000B6CED">
        <w:rPr>
          <w:rFonts w:ascii="Century Gothic" w:hAnsi="Century Gothic"/>
          <w:sz w:val="24"/>
          <w:szCs w:val="24"/>
        </w:rPr>
        <w:t xml:space="preserve">We believe that all pupils should have the opportunity to be fluent, confident readers who are able to successfully comprehend and understand a wide range of texts. We want pupils to develop a love of reading, a good knowledge of a range of authors, and be able to understand more about the world in which they live through the knowledge they gain from texts. By the end of their time at primary school, all children should be able to read fluently, and with confidence, in any subject. </w:t>
      </w:r>
    </w:p>
    <w:p w14:paraId="60BC3C9A" w14:textId="52703C50" w:rsidR="00291CC1" w:rsidRDefault="00291CC1">
      <w:pPr>
        <w:rPr>
          <w:rFonts w:ascii="Century Gothic" w:hAnsi="Century Gothic"/>
          <w:b/>
          <w:bCs/>
        </w:rPr>
      </w:pPr>
    </w:p>
    <w:p w14:paraId="36C6B9AE" w14:textId="00CE2247" w:rsidR="00291CC1" w:rsidRDefault="00291CC1">
      <w:pPr>
        <w:rPr>
          <w:rFonts w:ascii="Century Gothic" w:hAnsi="Century Gothic"/>
          <w:b/>
          <w:bCs/>
        </w:rPr>
      </w:pPr>
    </w:p>
    <w:p w14:paraId="7F05BE01" w14:textId="1A571FC2" w:rsidR="00291CC1" w:rsidRDefault="00291CC1">
      <w:pPr>
        <w:rPr>
          <w:rFonts w:ascii="Century Gothic" w:hAnsi="Century Gothic"/>
          <w:b/>
          <w:bCs/>
        </w:rPr>
      </w:pPr>
    </w:p>
    <w:p w14:paraId="1B6A0A01" w14:textId="4E0E8880" w:rsidR="00291CC1" w:rsidRDefault="00291CC1">
      <w:pPr>
        <w:rPr>
          <w:rFonts w:ascii="Century Gothic" w:hAnsi="Century Gothic"/>
          <w:b/>
          <w:bCs/>
        </w:rPr>
      </w:pPr>
    </w:p>
    <w:p w14:paraId="1E9782EC" w14:textId="35866B35" w:rsidR="00291CC1" w:rsidRDefault="00291CC1">
      <w:pPr>
        <w:rPr>
          <w:rFonts w:ascii="Century Gothic" w:hAnsi="Century Gothic"/>
          <w:b/>
          <w:bCs/>
        </w:rPr>
      </w:pPr>
    </w:p>
    <w:p w14:paraId="00CB9112" w14:textId="1C891797" w:rsidR="00291CC1" w:rsidRDefault="00291CC1">
      <w:pPr>
        <w:rPr>
          <w:rFonts w:ascii="Century Gothic" w:hAnsi="Century Gothic"/>
          <w:b/>
          <w:bCs/>
        </w:rPr>
      </w:pPr>
    </w:p>
    <w:p w14:paraId="525AAA3D" w14:textId="7B41B5D8" w:rsidR="00291CC1" w:rsidRDefault="00291CC1">
      <w:pPr>
        <w:rPr>
          <w:rFonts w:ascii="Century Gothic" w:hAnsi="Century Gothic"/>
          <w:b/>
          <w:bCs/>
        </w:rPr>
      </w:pPr>
    </w:p>
    <w:p w14:paraId="22EA1329" w14:textId="08EDD0C2" w:rsidR="00291CC1" w:rsidRDefault="00291CC1">
      <w:pPr>
        <w:rPr>
          <w:rFonts w:ascii="Century Gothic" w:hAnsi="Century Gothic"/>
          <w:b/>
          <w:bCs/>
        </w:rPr>
      </w:pPr>
    </w:p>
    <w:p w14:paraId="266E532F" w14:textId="7179E818" w:rsidR="00291CC1" w:rsidRDefault="00291CC1">
      <w:pPr>
        <w:rPr>
          <w:rFonts w:ascii="Century Gothic" w:hAnsi="Century Gothic"/>
          <w:b/>
          <w:bCs/>
        </w:rPr>
      </w:pPr>
    </w:p>
    <w:p w14:paraId="6CC9DF7F" w14:textId="178FF1DE" w:rsidR="00291CC1" w:rsidRDefault="00291CC1">
      <w:pPr>
        <w:rPr>
          <w:rFonts w:ascii="Century Gothic" w:hAnsi="Century Gothic"/>
          <w:b/>
          <w:bCs/>
        </w:rPr>
      </w:pPr>
    </w:p>
    <w:p w14:paraId="083E8654" w14:textId="61B3EC3A" w:rsidR="00291CC1" w:rsidRDefault="00291CC1">
      <w:pPr>
        <w:rPr>
          <w:rFonts w:ascii="Century Gothic" w:hAnsi="Century Gothic"/>
          <w:b/>
          <w:bCs/>
        </w:rPr>
      </w:pPr>
    </w:p>
    <w:p w14:paraId="4E7A5140" w14:textId="458BD878" w:rsidR="00291CC1" w:rsidRDefault="00291CC1">
      <w:pPr>
        <w:rPr>
          <w:rFonts w:ascii="Century Gothic" w:hAnsi="Century Gothic"/>
          <w:b/>
          <w:bCs/>
        </w:rPr>
      </w:pPr>
    </w:p>
    <w:p w14:paraId="20FC53BB" w14:textId="0B24E223" w:rsidR="00291CC1" w:rsidRDefault="00291CC1">
      <w:pPr>
        <w:rPr>
          <w:rFonts w:ascii="Century Gothic" w:hAnsi="Century Gothic"/>
          <w:b/>
          <w:bCs/>
        </w:rPr>
      </w:pPr>
    </w:p>
    <w:p w14:paraId="21040AD8" w14:textId="3320C7CD" w:rsidR="00291CC1" w:rsidRDefault="00291CC1">
      <w:pPr>
        <w:rPr>
          <w:rFonts w:ascii="Century Gothic" w:hAnsi="Century Gothic"/>
          <w:b/>
          <w:bCs/>
        </w:rPr>
      </w:pPr>
    </w:p>
    <w:p w14:paraId="0B9DDA51" w14:textId="41CD1CE8" w:rsidR="00291CC1" w:rsidRDefault="00291CC1">
      <w:pPr>
        <w:rPr>
          <w:rFonts w:ascii="Century Gothic" w:hAnsi="Century Gothic"/>
          <w:b/>
          <w:bCs/>
        </w:rPr>
      </w:pPr>
    </w:p>
    <w:p w14:paraId="74DAD50F" w14:textId="0A2C860E" w:rsidR="00291CC1" w:rsidRDefault="00291CC1">
      <w:pPr>
        <w:rPr>
          <w:rFonts w:ascii="Century Gothic" w:hAnsi="Century Gothic"/>
          <w:b/>
          <w:bCs/>
        </w:rPr>
      </w:pPr>
    </w:p>
    <w:p w14:paraId="691F8640" w14:textId="796E23CE" w:rsidR="00291CC1" w:rsidRDefault="00291CC1">
      <w:pPr>
        <w:rPr>
          <w:rFonts w:ascii="Century Gothic" w:hAnsi="Century Gothic"/>
          <w:b/>
          <w:bCs/>
        </w:rPr>
      </w:pPr>
    </w:p>
    <w:p w14:paraId="11609EE2" w14:textId="42BC001F" w:rsidR="00291CC1" w:rsidRDefault="00291CC1">
      <w:pPr>
        <w:rPr>
          <w:rFonts w:ascii="Century Gothic" w:hAnsi="Century Gothic"/>
          <w:b/>
          <w:bCs/>
        </w:rPr>
      </w:pPr>
    </w:p>
    <w:p w14:paraId="415D6BB2" w14:textId="37F95B9D" w:rsidR="00291CC1" w:rsidRDefault="00291CC1">
      <w:pPr>
        <w:rPr>
          <w:rFonts w:ascii="Century Gothic" w:hAnsi="Century Gothic"/>
          <w:b/>
          <w:bCs/>
        </w:rPr>
      </w:pPr>
    </w:p>
    <w:p w14:paraId="743C689A" w14:textId="4C85E297" w:rsidR="00291CC1" w:rsidRDefault="00291CC1">
      <w:pPr>
        <w:rPr>
          <w:rFonts w:ascii="Century Gothic" w:hAnsi="Century Gothic"/>
          <w:b/>
          <w:bCs/>
        </w:rPr>
      </w:pPr>
    </w:p>
    <w:p w14:paraId="4752A46E" w14:textId="487AE72D" w:rsidR="00291CC1" w:rsidRDefault="00291CC1">
      <w:pPr>
        <w:rPr>
          <w:rFonts w:ascii="Century Gothic" w:hAnsi="Century Gothic"/>
          <w:b/>
          <w:bCs/>
        </w:rPr>
      </w:pPr>
    </w:p>
    <w:p w14:paraId="2E0393AC" w14:textId="5A44FDA8" w:rsidR="00291CC1" w:rsidRDefault="00291CC1">
      <w:pPr>
        <w:rPr>
          <w:rFonts w:ascii="Century Gothic" w:hAnsi="Century Gothic"/>
          <w:b/>
          <w:bCs/>
        </w:rPr>
      </w:pPr>
    </w:p>
    <w:p w14:paraId="23C3FD82" w14:textId="30E13826" w:rsidR="00291CC1" w:rsidRDefault="00291CC1">
      <w:pPr>
        <w:rPr>
          <w:rFonts w:ascii="Century Gothic" w:hAnsi="Century Gothic"/>
          <w:b/>
          <w:bCs/>
        </w:rPr>
      </w:pPr>
    </w:p>
    <w:p w14:paraId="4B33CE10" w14:textId="1D7527DD" w:rsidR="00291CC1" w:rsidRDefault="00291CC1">
      <w:pPr>
        <w:rPr>
          <w:rFonts w:ascii="Century Gothic" w:hAnsi="Century Gothic"/>
          <w:b/>
          <w:bCs/>
        </w:rPr>
      </w:pPr>
    </w:p>
    <w:p w14:paraId="756E463A" w14:textId="41872AC2" w:rsidR="00A5398A" w:rsidRDefault="00A5398A" w:rsidP="00291CC1">
      <w:pPr>
        <w:spacing w:after="0" w:line="240" w:lineRule="auto"/>
        <w:textAlignment w:val="baseline"/>
        <w:outlineLvl w:val="5"/>
        <w:rPr>
          <w:rFonts w:ascii="Century Gothic" w:hAnsi="Century Gothic"/>
          <w:b/>
          <w:bCs/>
        </w:rPr>
      </w:pPr>
    </w:p>
    <w:p w14:paraId="798031AF" w14:textId="77777777" w:rsidR="00901327" w:rsidRDefault="00901327" w:rsidP="00291CC1">
      <w:pPr>
        <w:spacing w:after="0" w:line="240" w:lineRule="auto"/>
        <w:textAlignment w:val="baseline"/>
        <w:outlineLvl w:val="5"/>
        <w:rPr>
          <w:rFonts w:ascii="Century Gothic" w:hAnsi="Century Gothic" w:cs="Tahoma"/>
          <w:b/>
        </w:rPr>
      </w:pPr>
    </w:p>
    <w:p w14:paraId="70173B66" w14:textId="4CDB7164" w:rsidR="00291CC1" w:rsidRPr="00845EB0" w:rsidRDefault="00291CC1" w:rsidP="00A5398A">
      <w:pPr>
        <w:spacing w:after="0" w:line="240" w:lineRule="auto"/>
        <w:jc w:val="center"/>
        <w:textAlignment w:val="baseline"/>
        <w:outlineLvl w:val="5"/>
        <w:rPr>
          <w:rFonts w:ascii="Century Gothic" w:hAnsi="Century Gothic" w:cs="Tahoma"/>
          <w:b/>
          <w:sz w:val="44"/>
          <w:szCs w:val="44"/>
        </w:rPr>
      </w:pPr>
      <w:r w:rsidRPr="00845EB0">
        <w:rPr>
          <w:rFonts w:ascii="Century Gothic" w:hAnsi="Century Gothic" w:cs="Tahoma"/>
          <w:b/>
          <w:sz w:val="44"/>
          <w:szCs w:val="44"/>
        </w:rPr>
        <w:lastRenderedPageBreak/>
        <w:t>I</w:t>
      </w:r>
      <w:r w:rsidR="009F004F" w:rsidRPr="00845EB0">
        <w:rPr>
          <w:rFonts w:ascii="Century Gothic" w:hAnsi="Century Gothic" w:cs="Tahoma"/>
          <w:b/>
          <w:sz w:val="44"/>
          <w:szCs w:val="44"/>
        </w:rPr>
        <w:t>mplementation</w:t>
      </w:r>
    </w:p>
    <w:p w14:paraId="464EB7F5" w14:textId="77777777" w:rsidR="00291CC1" w:rsidRDefault="00291CC1" w:rsidP="00291CC1">
      <w:pPr>
        <w:spacing w:after="0" w:line="240" w:lineRule="auto"/>
        <w:textAlignment w:val="baseline"/>
        <w:outlineLvl w:val="5"/>
        <w:rPr>
          <w:rFonts w:ascii="Century Gothic" w:hAnsi="Century Gothic" w:cs="Tahoma"/>
        </w:rPr>
      </w:pPr>
    </w:p>
    <w:p w14:paraId="54F40E3D" w14:textId="77777777" w:rsidR="00291CC1" w:rsidRPr="005871CC" w:rsidRDefault="00291CC1" w:rsidP="00534510">
      <w:pPr>
        <w:spacing w:after="0" w:line="240" w:lineRule="auto"/>
        <w:jc w:val="both"/>
        <w:textAlignment w:val="baseline"/>
        <w:outlineLvl w:val="5"/>
        <w:rPr>
          <w:rFonts w:ascii="Century Gothic" w:eastAsia="Times New Roman" w:hAnsi="Century Gothic" w:cs="Arial"/>
          <w:sz w:val="24"/>
          <w:szCs w:val="24"/>
          <w:bdr w:val="none" w:sz="0" w:space="0" w:color="auto" w:frame="1"/>
        </w:rPr>
      </w:pPr>
      <w:r w:rsidRPr="005871CC">
        <w:rPr>
          <w:rFonts w:ascii="Century Gothic" w:hAnsi="Century Gothic" w:cs="Tahoma"/>
          <w:sz w:val="24"/>
          <w:szCs w:val="24"/>
        </w:rPr>
        <w:t>Reading is taught daily at Endsleigh. In the Early Years Foundation Stage, pupils are immersed in books and reading from the beginning of their time at our school. Through this, children begin to learn that print contains meaning, and that reading and books are exciting and fun. During their independent learning time, pupils</w:t>
      </w:r>
      <w:r w:rsidRPr="005871CC">
        <w:rPr>
          <w:rFonts w:ascii="Century Gothic" w:eastAsia="Times New Roman" w:hAnsi="Century Gothic" w:cs="Arial"/>
          <w:sz w:val="24"/>
          <w:szCs w:val="24"/>
          <w:bdr w:val="none" w:sz="0" w:space="0" w:color="auto" w:frame="1"/>
        </w:rPr>
        <w:t xml:space="preserve"> have the opportunity to apply their phonic and word knowledge, and practise using the context of a text, and knowledge of grammatical structures, to check that what they are reading makes sense.</w:t>
      </w:r>
    </w:p>
    <w:p w14:paraId="31D32B01" w14:textId="77777777" w:rsidR="00291CC1" w:rsidRPr="005871CC" w:rsidRDefault="00291CC1" w:rsidP="00534510">
      <w:pPr>
        <w:spacing w:after="0" w:line="240" w:lineRule="auto"/>
        <w:jc w:val="both"/>
        <w:textAlignment w:val="baseline"/>
        <w:outlineLvl w:val="5"/>
        <w:rPr>
          <w:rFonts w:ascii="Century Gothic" w:eastAsia="Times New Roman" w:hAnsi="Century Gothic" w:cs="Open Sans"/>
          <w:b/>
          <w:bCs/>
          <w:sz w:val="24"/>
          <w:szCs w:val="24"/>
        </w:rPr>
      </w:pPr>
    </w:p>
    <w:p w14:paraId="0D258DF9" w14:textId="77777777" w:rsidR="00291CC1" w:rsidRPr="005871CC" w:rsidRDefault="00291CC1" w:rsidP="00534510">
      <w:pPr>
        <w:spacing w:line="240" w:lineRule="auto"/>
        <w:jc w:val="both"/>
        <w:rPr>
          <w:rFonts w:ascii="Century Gothic" w:hAnsi="Century Gothic" w:cs="Tahoma"/>
          <w:sz w:val="24"/>
          <w:szCs w:val="24"/>
        </w:rPr>
      </w:pPr>
      <w:r w:rsidRPr="005871CC">
        <w:rPr>
          <w:rFonts w:ascii="Century Gothic" w:hAnsi="Century Gothic" w:cs="Tahoma"/>
          <w:sz w:val="24"/>
          <w:szCs w:val="24"/>
        </w:rPr>
        <w:t xml:space="preserve">At the appropriate stage in their learning, pupils in Foundation 1 begin to receive direct phonics teaching, following the </w:t>
      </w:r>
      <w:r w:rsidRPr="005871CC">
        <w:rPr>
          <w:rFonts w:ascii="Century Gothic" w:hAnsi="Century Gothic" w:cs="Tahoma"/>
          <w:i/>
          <w:sz w:val="24"/>
          <w:szCs w:val="24"/>
        </w:rPr>
        <w:t>Read, Write, Inc.</w:t>
      </w:r>
      <w:r w:rsidRPr="005871CC">
        <w:rPr>
          <w:rFonts w:ascii="Century Gothic" w:hAnsi="Century Gothic" w:cs="Tahoma"/>
          <w:sz w:val="24"/>
          <w:szCs w:val="24"/>
        </w:rPr>
        <w:t xml:space="preserve"> phonics programme. All children in Foundation 2 receive daily phonics teaching, following the </w:t>
      </w:r>
      <w:r w:rsidRPr="005871CC">
        <w:rPr>
          <w:rFonts w:ascii="Century Gothic" w:hAnsi="Century Gothic" w:cs="Tahoma"/>
          <w:i/>
          <w:sz w:val="24"/>
          <w:szCs w:val="24"/>
        </w:rPr>
        <w:t>Read, Write, Inc.</w:t>
      </w:r>
      <w:r w:rsidRPr="005871CC">
        <w:rPr>
          <w:rFonts w:ascii="Century Gothic" w:hAnsi="Century Gothic" w:cs="Tahoma"/>
          <w:sz w:val="24"/>
          <w:szCs w:val="24"/>
        </w:rPr>
        <w:t xml:space="preserve"> phonics programme. Children are also introduced informally to whole class reading sessions where texts are shared and discussed, giving pupils the opportunity to demonstrate understanding when talking with others about their reading. Whole class reading sessions follow the </w:t>
      </w:r>
      <w:r w:rsidRPr="005871CC">
        <w:rPr>
          <w:rFonts w:ascii="Century Gothic" w:hAnsi="Century Gothic" w:cs="Tahoma"/>
          <w:i/>
          <w:iCs/>
          <w:sz w:val="24"/>
          <w:szCs w:val="24"/>
        </w:rPr>
        <w:t>Talk Through Stories</w:t>
      </w:r>
      <w:r w:rsidRPr="005871CC">
        <w:rPr>
          <w:rFonts w:ascii="Century Gothic" w:hAnsi="Century Gothic" w:cs="Tahoma"/>
          <w:sz w:val="24"/>
          <w:szCs w:val="24"/>
        </w:rPr>
        <w:t xml:space="preserve"> programme.  </w:t>
      </w:r>
    </w:p>
    <w:p w14:paraId="74C43D4E" w14:textId="77777777" w:rsidR="00291CC1" w:rsidRPr="005871CC" w:rsidRDefault="00291CC1" w:rsidP="00534510">
      <w:pPr>
        <w:spacing w:line="240" w:lineRule="auto"/>
        <w:jc w:val="both"/>
        <w:rPr>
          <w:rFonts w:ascii="Century Gothic" w:hAnsi="Century Gothic" w:cs="Tahoma"/>
          <w:sz w:val="24"/>
          <w:szCs w:val="24"/>
        </w:rPr>
      </w:pPr>
      <w:r w:rsidRPr="005871CC">
        <w:rPr>
          <w:rFonts w:ascii="Century Gothic" w:hAnsi="Century Gothic" w:cs="Tahoma"/>
          <w:sz w:val="24"/>
          <w:szCs w:val="24"/>
        </w:rPr>
        <w:t xml:space="preserve">Pupils in Key Stage 1 continue with the </w:t>
      </w:r>
      <w:r w:rsidRPr="005871CC">
        <w:rPr>
          <w:rFonts w:ascii="Century Gothic" w:hAnsi="Century Gothic" w:cs="Tahoma"/>
          <w:i/>
          <w:sz w:val="24"/>
          <w:szCs w:val="24"/>
        </w:rPr>
        <w:t>Read, Write, Inc.</w:t>
      </w:r>
      <w:r w:rsidRPr="005871CC">
        <w:rPr>
          <w:rFonts w:ascii="Century Gothic" w:hAnsi="Century Gothic" w:cs="Tahoma"/>
          <w:sz w:val="24"/>
          <w:szCs w:val="24"/>
        </w:rPr>
        <w:t xml:space="preserve"> programme throughout Year 1. They are also introduced to more formal whole class reading sessions. Pupils may continue with </w:t>
      </w:r>
      <w:r w:rsidRPr="005871CC">
        <w:rPr>
          <w:rFonts w:ascii="Century Gothic" w:hAnsi="Century Gothic" w:cs="Tahoma"/>
          <w:i/>
          <w:sz w:val="24"/>
          <w:szCs w:val="24"/>
        </w:rPr>
        <w:t>Read, Write, Inc.</w:t>
      </w:r>
      <w:r w:rsidRPr="005871CC">
        <w:rPr>
          <w:rFonts w:ascii="Century Gothic" w:hAnsi="Century Gothic" w:cs="Tahoma"/>
          <w:sz w:val="24"/>
          <w:szCs w:val="24"/>
        </w:rPr>
        <w:t xml:space="preserve"> phonics teaching into Year 2, if required. All pupils in Years 1-6 receive whole class reading lessons, following the requirements of the National Curriculum. To ensure that our pupils are familiar with all of the reading domains within the National Curriculum, reading lessons across Years 1-6 incorporate the VIPERS method. </w:t>
      </w:r>
    </w:p>
    <w:p w14:paraId="2770CDDA" w14:textId="77777777" w:rsidR="00291CC1" w:rsidRPr="005871CC" w:rsidRDefault="00291CC1" w:rsidP="00534510">
      <w:pPr>
        <w:spacing w:line="240" w:lineRule="auto"/>
        <w:jc w:val="both"/>
        <w:rPr>
          <w:rFonts w:ascii="Century Gothic" w:hAnsi="Century Gothic" w:cs="Tahoma"/>
          <w:sz w:val="24"/>
          <w:szCs w:val="24"/>
        </w:rPr>
      </w:pPr>
      <w:r w:rsidRPr="005871CC">
        <w:rPr>
          <w:rFonts w:ascii="Century Gothic" w:hAnsi="Century Gothic" w:cs="Tahoma"/>
          <w:sz w:val="24"/>
          <w:szCs w:val="24"/>
        </w:rPr>
        <w:t>At Endsleigh, we aim to ensure that our teaching of reading enables pupils across the school to read fluently and confidently in any subject. Children are given the opportunity to apply their reading skills through wider curriculum lessons such as RE, History, Geography and Science. Children are encouraged to use the skills they have been taught in their reading lessons to both retrieve and infer information from a text.</w:t>
      </w:r>
    </w:p>
    <w:p w14:paraId="2D95E90E" w14:textId="77777777" w:rsidR="00291CC1" w:rsidRPr="005871CC" w:rsidRDefault="00291CC1" w:rsidP="00534510">
      <w:pPr>
        <w:spacing w:line="240" w:lineRule="auto"/>
        <w:jc w:val="both"/>
        <w:rPr>
          <w:rFonts w:ascii="Century Gothic" w:hAnsi="Century Gothic" w:cs="Tahoma"/>
          <w:sz w:val="24"/>
          <w:szCs w:val="24"/>
        </w:rPr>
      </w:pPr>
      <w:r w:rsidRPr="005871CC">
        <w:rPr>
          <w:rFonts w:ascii="Century Gothic" w:hAnsi="Century Gothic" w:cs="Tahoma"/>
          <w:sz w:val="24"/>
          <w:szCs w:val="24"/>
        </w:rPr>
        <w:t>There are many opportunities to develop reading for pleasure and a love of books at Endsleigh, and children speak positively about reading. A number of incentives promote reading at home. In school, class teachers ensure that quality time is devoted to reading aloud to their classes, providing pupils with the experience of texts that they may not be able to access independently. Class teachers are supported with their selection of high-quality texts through the Endsleigh ‘Reading Spine’ but are also encouraged to share their own enthusiasms and new finds to engage pupils and instil a love of reading that extends beyond a child’s time at Endsleigh.</w:t>
      </w:r>
    </w:p>
    <w:p w14:paraId="763E06BE" w14:textId="7B6F0B6F" w:rsidR="00291CC1" w:rsidRDefault="00291CC1" w:rsidP="00291CC1">
      <w:pPr>
        <w:spacing w:line="240" w:lineRule="auto"/>
        <w:rPr>
          <w:rFonts w:ascii="Century Gothic" w:hAnsi="Century Gothic" w:cs="Tahoma"/>
          <w:b/>
        </w:rPr>
      </w:pPr>
    </w:p>
    <w:p w14:paraId="71708343" w14:textId="5B961A65" w:rsidR="00600608" w:rsidRDefault="005871CC" w:rsidP="00600608">
      <w:pPr>
        <w:rPr>
          <w:rFonts w:ascii="Century Gothic" w:hAnsi="Century Gothic" w:cs="Tahoma"/>
          <w:b/>
          <w:sz w:val="36"/>
          <w:szCs w:val="36"/>
        </w:rPr>
      </w:pPr>
      <w:r>
        <w:rPr>
          <w:rFonts w:ascii="Century Gothic" w:hAnsi="Century Gothic" w:cs="Tahoma"/>
          <w:b/>
          <w:sz w:val="36"/>
          <w:szCs w:val="36"/>
        </w:rPr>
        <w:br w:type="page"/>
      </w:r>
    </w:p>
    <w:p w14:paraId="046893FC" w14:textId="547D4D02" w:rsidR="00600608" w:rsidRPr="00845EB0" w:rsidRDefault="00600608" w:rsidP="00600608">
      <w:pPr>
        <w:jc w:val="center"/>
        <w:rPr>
          <w:rFonts w:ascii="Century Gothic" w:hAnsi="Century Gothic" w:cs="Tahoma"/>
          <w:sz w:val="32"/>
          <w:szCs w:val="28"/>
        </w:rPr>
      </w:pPr>
      <w:r>
        <w:rPr>
          <w:rFonts w:ascii="Century Gothic" w:hAnsi="Century Gothic" w:cs="Tahoma"/>
          <w:b/>
          <w:sz w:val="44"/>
          <w:szCs w:val="44"/>
        </w:rPr>
        <w:lastRenderedPageBreak/>
        <w:t>Expectations for Teaching</w:t>
      </w:r>
    </w:p>
    <w:p w14:paraId="2B3F0405" w14:textId="0B825B28" w:rsidR="00600608" w:rsidRPr="00A76498" w:rsidRDefault="00600608" w:rsidP="0704E417">
      <w:pPr>
        <w:jc w:val="both"/>
        <w:rPr>
          <w:rFonts w:ascii="Century Gothic" w:hAnsi="Century Gothic"/>
          <w:sz w:val="24"/>
          <w:szCs w:val="24"/>
        </w:rPr>
      </w:pPr>
      <w:r w:rsidRPr="0704E417">
        <w:rPr>
          <w:rFonts w:ascii="Century Gothic" w:hAnsi="Century Gothic"/>
          <w:sz w:val="24"/>
          <w:szCs w:val="24"/>
        </w:rPr>
        <w:t xml:space="preserve">The </w:t>
      </w:r>
      <w:r w:rsidR="6A59F870" w:rsidRPr="0704E417">
        <w:rPr>
          <w:rFonts w:ascii="Century Gothic" w:hAnsi="Century Gothic"/>
          <w:sz w:val="24"/>
          <w:szCs w:val="24"/>
        </w:rPr>
        <w:t>Long-Term</w:t>
      </w:r>
      <w:r w:rsidRPr="0704E417">
        <w:rPr>
          <w:rFonts w:ascii="Century Gothic" w:hAnsi="Century Gothic"/>
          <w:sz w:val="24"/>
          <w:szCs w:val="24"/>
        </w:rPr>
        <w:t xml:space="preserve"> plan specifies the texts that will be covered in each class, for each term. The narrative core text must be taught, as well as texts belonging to the non-fiction text type. </w:t>
      </w:r>
    </w:p>
    <w:p w14:paraId="2B89F827" w14:textId="77777777" w:rsidR="00600608" w:rsidRPr="00A76498" w:rsidRDefault="00600608" w:rsidP="00534510">
      <w:pPr>
        <w:jc w:val="both"/>
        <w:rPr>
          <w:rFonts w:ascii="Century Gothic" w:hAnsi="Century Gothic"/>
          <w:sz w:val="24"/>
        </w:rPr>
      </w:pPr>
      <w:r w:rsidRPr="00A76498">
        <w:rPr>
          <w:rFonts w:ascii="Century Gothic" w:hAnsi="Century Gothic"/>
          <w:sz w:val="24"/>
        </w:rPr>
        <w:t>These texts need to be added to throughout the term, to supplement teaching and learning. Class teachers must use their professional judgement</w:t>
      </w:r>
      <w:r>
        <w:rPr>
          <w:rFonts w:ascii="Century Gothic" w:hAnsi="Century Gothic"/>
          <w:sz w:val="24"/>
        </w:rPr>
        <w:t xml:space="preserve">, </w:t>
      </w:r>
      <w:r w:rsidRPr="00A76498">
        <w:rPr>
          <w:rFonts w:ascii="Century Gothic" w:hAnsi="Century Gothic"/>
          <w:sz w:val="24"/>
        </w:rPr>
        <w:t xml:space="preserve">knowledge of children’s literature and the pupils in their class to select appropriate texts. Texts used to supplement the narrative core text may be fiction, non-fiction or poetry. For example, a story by the same author, a story with a similar theme, a non-fiction text linked to themes or events in the story, or a song that links to the story or themes within the story. </w:t>
      </w:r>
    </w:p>
    <w:p w14:paraId="6701BCD1" w14:textId="77777777" w:rsidR="00600608" w:rsidRPr="00A76498" w:rsidRDefault="00600608" w:rsidP="00534510">
      <w:pPr>
        <w:jc w:val="both"/>
        <w:rPr>
          <w:rFonts w:ascii="Century Gothic" w:hAnsi="Century Gothic"/>
          <w:sz w:val="24"/>
        </w:rPr>
      </w:pPr>
      <w:r w:rsidRPr="00A76498">
        <w:rPr>
          <w:rFonts w:ascii="Century Gothic" w:hAnsi="Century Gothic"/>
          <w:sz w:val="24"/>
        </w:rPr>
        <w:t xml:space="preserve">Fiction and non-fiction should both be taught across the week, with a balance of fiction being taught for three days, and non-fiction taught for two days. </w:t>
      </w:r>
    </w:p>
    <w:p w14:paraId="48B59729" w14:textId="77777777" w:rsidR="00600608" w:rsidRPr="00A76498" w:rsidRDefault="00600608" w:rsidP="00534510">
      <w:pPr>
        <w:jc w:val="both"/>
        <w:rPr>
          <w:rFonts w:ascii="Century Gothic" w:hAnsi="Century Gothic"/>
          <w:sz w:val="24"/>
        </w:rPr>
      </w:pPr>
      <w:r w:rsidRPr="00A76498">
        <w:rPr>
          <w:rFonts w:ascii="Century Gothic" w:hAnsi="Century Gothic"/>
          <w:sz w:val="24"/>
        </w:rPr>
        <w:t>It is the expectation that reading is taught every day, with a minimum of three pieces of evidence recorded in books. Evidence in books should be both fiction and non-fiction each week</w:t>
      </w:r>
      <w:r>
        <w:rPr>
          <w:rFonts w:ascii="Century Gothic" w:hAnsi="Century Gothic"/>
          <w:sz w:val="24"/>
        </w:rPr>
        <w:t>.</w:t>
      </w:r>
    </w:p>
    <w:p w14:paraId="7974D5AF" w14:textId="00716EF2" w:rsidR="00600608" w:rsidRDefault="00600608" w:rsidP="00534510">
      <w:pPr>
        <w:jc w:val="both"/>
        <w:rPr>
          <w:rFonts w:ascii="Century Gothic" w:hAnsi="Century Gothic"/>
          <w:sz w:val="24"/>
        </w:rPr>
      </w:pPr>
      <w:r w:rsidRPr="00A76498">
        <w:rPr>
          <w:rFonts w:ascii="Century Gothic" w:hAnsi="Century Gothic"/>
          <w:sz w:val="24"/>
        </w:rPr>
        <w:t xml:space="preserve">Poetry should be taught in the penultimate week of each half term. </w:t>
      </w:r>
      <w:r w:rsidR="005B3431">
        <w:rPr>
          <w:rFonts w:ascii="Century Gothic" w:hAnsi="Century Gothic"/>
          <w:sz w:val="24"/>
        </w:rPr>
        <w:t xml:space="preserve">For the </w:t>
      </w:r>
      <w:r w:rsidR="00D53929">
        <w:rPr>
          <w:rFonts w:ascii="Century Gothic" w:hAnsi="Century Gothic"/>
          <w:sz w:val="24"/>
        </w:rPr>
        <w:t xml:space="preserve">specified poems, see the Poetry Anthology. </w:t>
      </w:r>
    </w:p>
    <w:p w14:paraId="123699F5" w14:textId="77777777" w:rsidR="00600608" w:rsidRDefault="00600608" w:rsidP="00534510">
      <w:pPr>
        <w:jc w:val="both"/>
        <w:rPr>
          <w:rFonts w:ascii="Century Gothic" w:hAnsi="Century Gothic"/>
          <w:sz w:val="24"/>
        </w:rPr>
      </w:pPr>
      <w:r>
        <w:rPr>
          <w:rFonts w:ascii="Century Gothic" w:hAnsi="Century Gothic"/>
          <w:sz w:val="24"/>
        </w:rPr>
        <w:t xml:space="preserve">Texts may also be used where they link to the wider curriculum, or events throughout the year. For example, non-fiction texts linked to History or Geography, or texts linked to Anti-Bullying Week or Remembrance. </w:t>
      </w:r>
    </w:p>
    <w:p w14:paraId="5E958548" w14:textId="29270EB3" w:rsidR="00600608" w:rsidRDefault="00600608">
      <w:pPr>
        <w:rPr>
          <w:rFonts w:ascii="Century Gothic" w:hAnsi="Century Gothic" w:cs="Tahoma"/>
          <w:b/>
          <w:sz w:val="36"/>
          <w:szCs w:val="36"/>
        </w:rPr>
      </w:pPr>
    </w:p>
    <w:p w14:paraId="5A6B9FF3" w14:textId="6DE40C95" w:rsidR="00600608" w:rsidRDefault="00600608">
      <w:pPr>
        <w:rPr>
          <w:rFonts w:ascii="Century Gothic" w:hAnsi="Century Gothic" w:cs="Tahoma"/>
          <w:b/>
          <w:sz w:val="36"/>
          <w:szCs w:val="36"/>
        </w:rPr>
      </w:pPr>
    </w:p>
    <w:p w14:paraId="60C3B221" w14:textId="4E957B85" w:rsidR="00600608" w:rsidRDefault="00600608">
      <w:pPr>
        <w:rPr>
          <w:rFonts w:ascii="Century Gothic" w:hAnsi="Century Gothic" w:cs="Tahoma"/>
          <w:b/>
          <w:sz w:val="36"/>
          <w:szCs w:val="36"/>
        </w:rPr>
      </w:pPr>
    </w:p>
    <w:p w14:paraId="57B08DDC" w14:textId="77777777" w:rsidR="00600608" w:rsidRDefault="00600608">
      <w:pPr>
        <w:rPr>
          <w:rFonts w:ascii="Century Gothic" w:hAnsi="Century Gothic" w:cs="Tahoma"/>
          <w:b/>
          <w:sz w:val="36"/>
          <w:szCs w:val="36"/>
        </w:rPr>
      </w:pPr>
    </w:p>
    <w:p w14:paraId="3103AA1A" w14:textId="77777777" w:rsidR="00600608" w:rsidRDefault="00600608">
      <w:pPr>
        <w:rPr>
          <w:rFonts w:ascii="Century Gothic" w:hAnsi="Century Gothic" w:cs="Tahoma"/>
          <w:b/>
          <w:sz w:val="44"/>
          <w:szCs w:val="44"/>
        </w:rPr>
      </w:pPr>
      <w:r>
        <w:rPr>
          <w:rFonts w:ascii="Century Gothic" w:hAnsi="Century Gothic" w:cs="Tahoma"/>
          <w:b/>
          <w:sz w:val="44"/>
          <w:szCs w:val="44"/>
        </w:rPr>
        <w:br w:type="page"/>
      </w:r>
    </w:p>
    <w:p w14:paraId="75EF8151" w14:textId="66003525" w:rsidR="005871CC" w:rsidRPr="00845EB0" w:rsidRDefault="005871CC" w:rsidP="005871CC">
      <w:pPr>
        <w:jc w:val="center"/>
        <w:rPr>
          <w:rFonts w:ascii="Century Gothic" w:hAnsi="Century Gothic" w:cs="Tahoma"/>
          <w:sz w:val="32"/>
          <w:szCs w:val="28"/>
        </w:rPr>
      </w:pPr>
      <w:r w:rsidRPr="00845EB0">
        <w:rPr>
          <w:rFonts w:ascii="Century Gothic" w:hAnsi="Century Gothic" w:cs="Tahoma"/>
          <w:b/>
          <w:sz w:val="44"/>
          <w:szCs w:val="44"/>
        </w:rPr>
        <w:t>W</w:t>
      </w:r>
      <w:r w:rsidR="009F004F" w:rsidRPr="00845EB0">
        <w:rPr>
          <w:rFonts w:ascii="Century Gothic" w:hAnsi="Century Gothic" w:cs="Tahoma"/>
          <w:b/>
          <w:sz w:val="44"/>
          <w:szCs w:val="44"/>
        </w:rPr>
        <w:t>hole-Class Reading</w:t>
      </w:r>
    </w:p>
    <w:p w14:paraId="71C471E1" w14:textId="35A0D3F0" w:rsidR="005871CC" w:rsidRPr="00214820" w:rsidRDefault="005871CC" w:rsidP="00534510">
      <w:pPr>
        <w:jc w:val="both"/>
        <w:rPr>
          <w:rFonts w:ascii="Century Gothic" w:hAnsi="Century Gothic" w:cs="Tahoma"/>
          <w:sz w:val="24"/>
        </w:rPr>
      </w:pPr>
      <w:r>
        <w:rPr>
          <w:rFonts w:ascii="Century Gothic" w:hAnsi="Century Gothic" w:cs="Tahoma"/>
          <w:sz w:val="24"/>
        </w:rPr>
        <w:t xml:space="preserve">At Endsleigh Holy Child VC Academy, we teach reading through a whole-class guided reading approach. </w:t>
      </w:r>
      <w:r w:rsidRPr="00214820">
        <w:rPr>
          <w:rFonts w:ascii="Century Gothic" w:hAnsi="Century Gothic" w:cs="Tahoma"/>
          <w:sz w:val="24"/>
        </w:rPr>
        <w:t xml:space="preserve">Pupils receive a reading lesson </w:t>
      </w:r>
      <w:r>
        <w:rPr>
          <w:rFonts w:ascii="Century Gothic" w:hAnsi="Century Gothic" w:cs="Tahoma"/>
          <w:sz w:val="24"/>
        </w:rPr>
        <w:t xml:space="preserve">each day, building on skills and knowledge. </w:t>
      </w:r>
    </w:p>
    <w:p w14:paraId="1851B0B6" w14:textId="77777777" w:rsidR="005871CC" w:rsidRDefault="005871CC" w:rsidP="00534510">
      <w:pPr>
        <w:jc w:val="both"/>
        <w:rPr>
          <w:rFonts w:ascii="Century Gothic" w:hAnsi="Century Gothic" w:cs="Tahoma"/>
          <w:sz w:val="24"/>
        </w:rPr>
      </w:pPr>
      <w:r>
        <w:rPr>
          <w:rFonts w:ascii="Century Gothic" w:hAnsi="Century Gothic" w:cs="Tahoma"/>
          <w:sz w:val="24"/>
        </w:rPr>
        <w:t xml:space="preserve">Through whole-class guided reading, all </w:t>
      </w:r>
      <w:r w:rsidRPr="00C717F6">
        <w:rPr>
          <w:rFonts w:ascii="Century Gothic" w:hAnsi="Century Gothic" w:cs="Tahoma"/>
          <w:sz w:val="24"/>
        </w:rPr>
        <w:t xml:space="preserve">pupils experience a quality text, with </w:t>
      </w:r>
      <w:r>
        <w:rPr>
          <w:rFonts w:ascii="Century Gothic" w:hAnsi="Century Gothic" w:cs="Tahoma"/>
          <w:sz w:val="24"/>
        </w:rPr>
        <w:t>some</w:t>
      </w:r>
      <w:r w:rsidRPr="00C717F6">
        <w:rPr>
          <w:rFonts w:ascii="Century Gothic" w:hAnsi="Century Gothic" w:cs="Tahoma"/>
          <w:sz w:val="24"/>
        </w:rPr>
        <w:t xml:space="preserve"> pupils </w:t>
      </w:r>
      <w:r>
        <w:rPr>
          <w:rFonts w:ascii="Century Gothic" w:hAnsi="Century Gothic" w:cs="Tahoma"/>
          <w:sz w:val="24"/>
        </w:rPr>
        <w:t xml:space="preserve">(where needed) </w:t>
      </w:r>
      <w:r w:rsidRPr="00C717F6">
        <w:rPr>
          <w:rFonts w:ascii="Century Gothic" w:hAnsi="Century Gothic" w:cs="Tahoma"/>
          <w:sz w:val="24"/>
        </w:rPr>
        <w:t>supported to access it, through pre-reading activities and support to decode. Within a reading lesson, all pupils complete a reading response task and are able to be supported by the class teacher, if required. This ensures that pupils make progress.</w:t>
      </w:r>
      <w:r>
        <w:rPr>
          <w:rFonts w:ascii="Century Gothic" w:hAnsi="Century Gothic" w:cs="Tahoma"/>
          <w:sz w:val="24"/>
        </w:rPr>
        <w:t xml:space="preserve"> </w:t>
      </w:r>
      <w:r w:rsidRPr="00C717F6">
        <w:rPr>
          <w:rFonts w:ascii="Century Gothic" w:hAnsi="Century Gothic" w:cs="Tahoma"/>
          <w:sz w:val="24"/>
        </w:rPr>
        <w:t>With whole-class reading lessons, the class teacher ha</w:t>
      </w:r>
      <w:r>
        <w:rPr>
          <w:rFonts w:ascii="Century Gothic" w:hAnsi="Century Gothic" w:cs="Tahoma"/>
          <w:sz w:val="24"/>
        </w:rPr>
        <w:t>s</w:t>
      </w:r>
      <w:r w:rsidRPr="00C717F6">
        <w:rPr>
          <w:rFonts w:ascii="Century Gothic" w:hAnsi="Century Gothic" w:cs="Tahoma"/>
          <w:sz w:val="24"/>
        </w:rPr>
        <w:t xml:space="preserve"> direct impact on all pupils. </w:t>
      </w:r>
      <w:r>
        <w:rPr>
          <w:rFonts w:ascii="Century Gothic" w:hAnsi="Century Gothic" w:cs="Tahoma"/>
          <w:sz w:val="24"/>
        </w:rPr>
        <w:t>Teachers are able to intervene with pupils working independently; providing support or challenging pupils where necessary.</w:t>
      </w:r>
    </w:p>
    <w:p w14:paraId="10F50638" w14:textId="116A8F95" w:rsidR="005871CC" w:rsidRDefault="005871CC" w:rsidP="0704E417">
      <w:pPr>
        <w:jc w:val="both"/>
        <w:rPr>
          <w:rFonts w:ascii="Century Gothic" w:hAnsi="Century Gothic" w:cs="Tahoma"/>
          <w:sz w:val="24"/>
          <w:szCs w:val="24"/>
        </w:rPr>
      </w:pPr>
      <w:r w:rsidRPr="0704E417">
        <w:rPr>
          <w:rFonts w:ascii="Century Gothic" w:hAnsi="Century Gothic" w:cs="Tahoma"/>
          <w:sz w:val="24"/>
          <w:szCs w:val="24"/>
        </w:rPr>
        <w:t xml:space="preserve">Whole-class guided reading enables pupils to deepen their knowledge of texts and stories. Class teachers are able to plan quality-first reading lessons, with carefully-prepared activities that allow pupils to explore texts in detail and meet the requirements of the National Curriculum. Teachers are also able to drive quality discussion around texts and model the skills required in retrieving and inferring information. </w:t>
      </w:r>
    </w:p>
    <w:p w14:paraId="2860A372" w14:textId="1E6B0CB4" w:rsidR="008E389A" w:rsidRDefault="008E389A" w:rsidP="005871CC">
      <w:pPr>
        <w:rPr>
          <w:rFonts w:ascii="Century Gothic" w:hAnsi="Century Gothic" w:cs="Tahoma"/>
          <w:sz w:val="24"/>
        </w:rPr>
      </w:pPr>
    </w:p>
    <w:p w14:paraId="0BD32964" w14:textId="3EE78631" w:rsidR="008E389A" w:rsidRDefault="008E389A" w:rsidP="005871CC">
      <w:pPr>
        <w:rPr>
          <w:rFonts w:ascii="Century Gothic" w:hAnsi="Century Gothic" w:cs="Tahoma"/>
          <w:sz w:val="24"/>
        </w:rPr>
      </w:pPr>
    </w:p>
    <w:p w14:paraId="5313EDBA" w14:textId="3E93CFF0" w:rsidR="008E389A" w:rsidRDefault="008E389A" w:rsidP="005871CC">
      <w:pPr>
        <w:rPr>
          <w:rFonts w:ascii="Century Gothic" w:hAnsi="Century Gothic" w:cs="Tahoma"/>
          <w:sz w:val="24"/>
        </w:rPr>
      </w:pPr>
    </w:p>
    <w:p w14:paraId="479CFC16" w14:textId="6C7F9FEC" w:rsidR="008E389A" w:rsidRDefault="008E389A" w:rsidP="005871CC">
      <w:pPr>
        <w:rPr>
          <w:rFonts w:ascii="Century Gothic" w:hAnsi="Century Gothic" w:cs="Tahoma"/>
          <w:sz w:val="24"/>
        </w:rPr>
      </w:pPr>
    </w:p>
    <w:p w14:paraId="772708F5" w14:textId="2F8F9252" w:rsidR="008E389A" w:rsidRDefault="008E389A" w:rsidP="005871CC">
      <w:pPr>
        <w:rPr>
          <w:rFonts w:ascii="Century Gothic" w:hAnsi="Century Gothic" w:cs="Tahoma"/>
          <w:sz w:val="24"/>
        </w:rPr>
      </w:pPr>
    </w:p>
    <w:p w14:paraId="31ED1C3F" w14:textId="70616929" w:rsidR="008E389A" w:rsidRDefault="008E389A" w:rsidP="005871CC">
      <w:pPr>
        <w:rPr>
          <w:rFonts w:ascii="Century Gothic" w:hAnsi="Century Gothic" w:cs="Tahoma"/>
          <w:sz w:val="24"/>
        </w:rPr>
      </w:pPr>
    </w:p>
    <w:p w14:paraId="640C46A6" w14:textId="45FF38C7" w:rsidR="008E389A" w:rsidRDefault="008E389A" w:rsidP="005871CC">
      <w:pPr>
        <w:rPr>
          <w:rFonts w:ascii="Century Gothic" w:hAnsi="Century Gothic" w:cs="Tahoma"/>
          <w:sz w:val="24"/>
        </w:rPr>
      </w:pPr>
    </w:p>
    <w:p w14:paraId="6B320867" w14:textId="797936A6" w:rsidR="008E389A" w:rsidRDefault="008E389A" w:rsidP="005871CC">
      <w:pPr>
        <w:rPr>
          <w:rFonts w:ascii="Century Gothic" w:hAnsi="Century Gothic" w:cs="Tahoma"/>
          <w:sz w:val="24"/>
        </w:rPr>
      </w:pPr>
    </w:p>
    <w:p w14:paraId="3A32796A" w14:textId="3D689BC5" w:rsidR="008E389A" w:rsidRDefault="008E389A" w:rsidP="005871CC">
      <w:pPr>
        <w:rPr>
          <w:rFonts w:ascii="Century Gothic" w:hAnsi="Century Gothic" w:cs="Tahoma"/>
          <w:sz w:val="24"/>
        </w:rPr>
      </w:pPr>
    </w:p>
    <w:p w14:paraId="712C9A3F" w14:textId="5726603E" w:rsidR="008E389A" w:rsidRDefault="008E389A" w:rsidP="005871CC">
      <w:pPr>
        <w:rPr>
          <w:rFonts w:ascii="Century Gothic" w:hAnsi="Century Gothic" w:cs="Tahoma"/>
          <w:sz w:val="24"/>
        </w:rPr>
      </w:pPr>
    </w:p>
    <w:p w14:paraId="76470003" w14:textId="1CD87CF6" w:rsidR="008E389A" w:rsidRDefault="008E389A" w:rsidP="005871CC">
      <w:pPr>
        <w:rPr>
          <w:rFonts w:ascii="Century Gothic" w:hAnsi="Century Gothic" w:cs="Tahoma"/>
          <w:sz w:val="24"/>
        </w:rPr>
      </w:pPr>
    </w:p>
    <w:p w14:paraId="383EA53C" w14:textId="5655CDA8" w:rsidR="008E389A" w:rsidRDefault="008E389A" w:rsidP="005871CC">
      <w:pPr>
        <w:rPr>
          <w:rFonts w:ascii="Century Gothic" w:hAnsi="Century Gothic" w:cs="Tahoma"/>
          <w:sz w:val="24"/>
        </w:rPr>
      </w:pPr>
    </w:p>
    <w:p w14:paraId="34BF7E39" w14:textId="315A2288" w:rsidR="008E389A" w:rsidRDefault="008E389A" w:rsidP="005871CC">
      <w:pPr>
        <w:rPr>
          <w:rFonts w:ascii="Century Gothic" w:hAnsi="Century Gothic" w:cs="Tahoma"/>
          <w:sz w:val="24"/>
        </w:rPr>
      </w:pPr>
    </w:p>
    <w:p w14:paraId="69EB7C5E" w14:textId="0A0F0E80" w:rsidR="008E389A" w:rsidRDefault="008E389A" w:rsidP="005871CC">
      <w:pPr>
        <w:rPr>
          <w:rFonts w:ascii="Century Gothic" w:hAnsi="Century Gothic" w:cs="Tahoma"/>
          <w:sz w:val="24"/>
        </w:rPr>
      </w:pPr>
    </w:p>
    <w:p w14:paraId="7EABEAA3" w14:textId="24555A84" w:rsidR="008E389A" w:rsidRDefault="008E389A" w:rsidP="005871CC">
      <w:pPr>
        <w:rPr>
          <w:rFonts w:ascii="Century Gothic" w:hAnsi="Century Gothic" w:cs="Tahoma"/>
          <w:sz w:val="24"/>
        </w:rPr>
      </w:pPr>
    </w:p>
    <w:p w14:paraId="797E319F" w14:textId="79429F63" w:rsidR="008E389A" w:rsidRDefault="008E389A" w:rsidP="005871CC">
      <w:pPr>
        <w:rPr>
          <w:rFonts w:ascii="Century Gothic" w:hAnsi="Century Gothic" w:cs="Tahoma"/>
          <w:sz w:val="24"/>
        </w:rPr>
      </w:pPr>
    </w:p>
    <w:p w14:paraId="0BE99846" w14:textId="1B8359EC" w:rsidR="008E389A" w:rsidRDefault="008E389A" w:rsidP="005871CC">
      <w:pPr>
        <w:rPr>
          <w:rFonts w:ascii="Century Gothic" w:hAnsi="Century Gothic" w:cs="Tahoma"/>
          <w:sz w:val="24"/>
        </w:rPr>
      </w:pPr>
    </w:p>
    <w:p w14:paraId="191D77D2" w14:textId="1A8A78E6" w:rsidR="008E389A" w:rsidRDefault="008E389A" w:rsidP="005871CC">
      <w:pPr>
        <w:rPr>
          <w:rFonts w:ascii="Century Gothic" w:hAnsi="Century Gothic" w:cs="Tahoma"/>
          <w:sz w:val="24"/>
        </w:rPr>
      </w:pPr>
    </w:p>
    <w:p w14:paraId="0E6427F5" w14:textId="77777777" w:rsidR="008E389A" w:rsidRDefault="008E389A" w:rsidP="008E389A"/>
    <w:p w14:paraId="2E7AF83F" w14:textId="3E925218" w:rsidR="008E389A" w:rsidRPr="00127E24" w:rsidRDefault="008E389A" w:rsidP="00127E24">
      <w:pPr>
        <w:jc w:val="center"/>
        <w:rPr>
          <w:rFonts w:ascii="Century Gothic" w:hAnsi="Century Gothic"/>
          <w:b/>
          <w:bCs/>
          <w:sz w:val="44"/>
          <w:szCs w:val="44"/>
        </w:rPr>
      </w:pPr>
      <w:r w:rsidRPr="00127E24">
        <w:rPr>
          <w:rFonts w:ascii="Century Gothic" w:hAnsi="Century Gothic"/>
          <w:b/>
          <w:bCs/>
          <w:sz w:val="44"/>
          <w:szCs w:val="44"/>
        </w:rPr>
        <w:t>The National Curriculum</w:t>
      </w:r>
    </w:p>
    <w:p w14:paraId="244AD6A3" w14:textId="715D971C" w:rsidR="008E389A" w:rsidRPr="008F4CB6" w:rsidRDefault="008E389A" w:rsidP="00534510">
      <w:pPr>
        <w:jc w:val="both"/>
        <w:rPr>
          <w:rFonts w:ascii="Century Gothic" w:hAnsi="Century Gothic"/>
          <w:sz w:val="20"/>
          <w:szCs w:val="20"/>
        </w:rPr>
      </w:pPr>
      <w:r w:rsidRPr="008F4CB6">
        <w:rPr>
          <w:rFonts w:ascii="Century Gothic" w:hAnsi="Century Gothic"/>
          <w:sz w:val="20"/>
          <w:szCs w:val="20"/>
        </w:rPr>
        <w:t xml:space="preserve">The programmes of study for reading at key stages 1 and 2 consist of two dimensions: </w:t>
      </w:r>
    </w:p>
    <w:p w14:paraId="6618F8C3" w14:textId="77777777" w:rsidR="008E389A" w:rsidRPr="008F4CB6" w:rsidRDefault="008E389A" w:rsidP="00534510">
      <w:pPr>
        <w:pStyle w:val="ListParagraph"/>
        <w:numPr>
          <w:ilvl w:val="0"/>
          <w:numId w:val="35"/>
        </w:numPr>
        <w:jc w:val="both"/>
        <w:rPr>
          <w:rFonts w:ascii="Century Gothic" w:hAnsi="Century Gothic"/>
          <w:sz w:val="20"/>
          <w:szCs w:val="20"/>
        </w:rPr>
      </w:pPr>
      <w:r w:rsidRPr="008F4CB6">
        <w:rPr>
          <w:rFonts w:ascii="Century Gothic" w:hAnsi="Century Gothic"/>
          <w:sz w:val="20"/>
          <w:szCs w:val="20"/>
        </w:rPr>
        <w:t xml:space="preserve">word reading </w:t>
      </w:r>
    </w:p>
    <w:p w14:paraId="670C50F7" w14:textId="77777777" w:rsidR="008E389A" w:rsidRPr="008F4CB6" w:rsidRDefault="008E389A" w:rsidP="00534510">
      <w:pPr>
        <w:pStyle w:val="ListParagraph"/>
        <w:numPr>
          <w:ilvl w:val="0"/>
          <w:numId w:val="35"/>
        </w:numPr>
        <w:jc w:val="both"/>
        <w:rPr>
          <w:rFonts w:ascii="Century Gothic" w:hAnsi="Century Gothic"/>
          <w:sz w:val="20"/>
          <w:szCs w:val="20"/>
        </w:rPr>
      </w:pPr>
      <w:r w:rsidRPr="008F4CB6">
        <w:rPr>
          <w:rFonts w:ascii="Century Gothic" w:hAnsi="Century Gothic"/>
          <w:sz w:val="20"/>
          <w:szCs w:val="20"/>
        </w:rPr>
        <w:t xml:space="preserve">comprehension (both listening and reading). </w:t>
      </w:r>
    </w:p>
    <w:p w14:paraId="5E8B04CC" w14:textId="77777777" w:rsidR="008E389A" w:rsidRPr="008F4CB6" w:rsidRDefault="008E389A" w:rsidP="00534510">
      <w:pPr>
        <w:jc w:val="both"/>
        <w:rPr>
          <w:rFonts w:ascii="Century Gothic" w:hAnsi="Century Gothic"/>
          <w:sz w:val="20"/>
          <w:szCs w:val="20"/>
        </w:rPr>
      </w:pPr>
      <w:r w:rsidRPr="008F4CB6">
        <w:rPr>
          <w:rFonts w:ascii="Century Gothic" w:hAnsi="Century Gothic"/>
          <w:sz w:val="20"/>
          <w:szCs w:val="20"/>
        </w:rPr>
        <w:t xml:space="preserve">It is essential that teaching focuses on developing pupils’ competence in both dimensions; different kinds of teaching are needed for each. </w:t>
      </w:r>
    </w:p>
    <w:p w14:paraId="1643E39F" w14:textId="77777777" w:rsidR="008E389A" w:rsidRPr="008F4CB6" w:rsidRDefault="008E389A" w:rsidP="00534510">
      <w:pPr>
        <w:jc w:val="both"/>
        <w:rPr>
          <w:rFonts w:ascii="Century Gothic" w:hAnsi="Century Gothic"/>
          <w:sz w:val="20"/>
          <w:szCs w:val="20"/>
        </w:rPr>
      </w:pPr>
      <w:r w:rsidRPr="008F4CB6">
        <w:rPr>
          <w:rFonts w:ascii="Century Gothic" w:hAnsi="Century Gothic"/>
          <w:sz w:val="20"/>
          <w:szCs w:val="20"/>
        </w:rPr>
        <w:t xml:space="preserve">Skilled word reading involves both the speedy working out of the pronunciation of unfamiliar printed words (decoding) and the speedy recognition of familiar printed words. Underpinning both is the understanding that the letters on the page represent the sounds in spoken words. This is why phonics should be emphasised in the early teaching of reading to beginners (i.e. unskilled readers) when they start school. </w:t>
      </w:r>
    </w:p>
    <w:p w14:paraId="4580189D" w14:textId="77777777" w:rsidR="008E389A" w:rsidRPr="008F4CB6" w:rsidRDefault="008E389A" w:rsidP="00534510">
      <w:pPr>
        <w:jc w:val="both"/>
        <w:rPr>
          <w:rFonts w:ascii="Century Gothic" w:hAnsi="Century Gothic"/>
          <w:sz w:val="20"/>
          <w:szCs w:val="20"/>
        </w:rPr>
      </w:pPr>
      <w:r w:rsidRPr="008F4CB6">
        <w:rPr>
          <w:rFonts w:ascii="Century Gothic" w:hAnsi="Century Gothic"/>
          <w:sz w:val="20"/>
          <w:szCs w:val="20"/>
        </w:rPr>
        <w:t xml:space="preserve">Good comprehension draws from linguistic knowledge (in particular of vocabulary and grammar) and on knowledge of the world. Comprehension skills develop through pupils’ experience of high-quality discussion with the teacher, as well as from reading and discussing a range of stories, poems and non-fiction. All pupils must be encouraged to read widely across both fiction and non-fiction to develop their knowledge of themselves and the world in which they live, to establish an appreciation and love of reading, and to gain knowledge across the curriculum. Reading widely and often increases pupils’ vocabulary because they encounter words they would rarely hear or use in everyday speech. Reading also feeds pupils’ imagination and opens up a treasure-house of wonder and joy for curious young minds. </w:t>
      </w:r>
    </w:p>
    <w:p w14:paraId="5E3D0E4F" w14:textId="77777777" w:rsidR="008E389A" w:rsidRPr="008F4CB6" w:rsidRDefault="008E389A" w:rsidP="00534510">
      <w:pPr>
        <w:jc w:val="both"/>
        <w:rPr>
          <w:rFonts w:ascii="Century Gothic" w:hAnsi="Century Gothic"/>
          <w:sz w:val="20"/>
          <w:szCs w:val="20"/>
        </w:rPr>
      </w:pPr>
      <w:r w:rsidRPr="008F4CB6">
        <w:rPr>
          <w:rFonts w:ascii="Century Gothic" w:hAnsi="Century Gothic"/>
          <w:sz w:val="20"/>
          <w:szCs w:val="20"/>
        </w:rPr>
        <w:t>It is essential that, by the end of their primary education, all pupils are able to read fluently, and with confidence, in any subject in their forthcoming secondary education.</w:t>
      </w:r>
    </w:p>
    <w:p w14:paraId="7CDA2E7F" w14:textId="7384ABC6" w:rsidR="008E389A" w:rsidRPr="008F4CB6" w:rsidRDefault="008E389A" w:rsidP="00534510">
      <w:pPr>
        <w:jc w:val="both"/>
        <w:rPr>
          <w:rFonts w:ascii="Century Gothic" w:hAnsi="Century Gothic" w:cs="Tahoma"/>
          <w:sz w:val="20"/>
          <w:szCs w:val="20"/>
        </w:rPr>
      </w:pPr>
    </w:p>
    <w:p w14:paraId="57F8FC04" w14:textId="77777777" w:rsidR="0077190E" w:rsidRPr="006329B2" w:rsidRDefault="0077190E" w:rsidP="00534510">
      <w:pPr>
        <w:jc w:val="both"/>
        <w:rPr>
          <w:rFonts w:ascii="Century Gothic" w:hAnsi="Century Gothic"/>
          <w:b/>
          <w:bCs/>
          <w:sz w:val="24"/>
          <w:szCs w:val="24"/>
        </w:rPr>
      </w:pPr>
      <w:r w:rsidRPr="006329B2">
        <w:rPr>
          <w:rFonts w:ascii="Century Gothic" w:hAnsi="Century Gothic"/>
          <w:b/>
          <w:bCs/>
          <w:sz w:val="24"/>
          <w:szCs w:val="24"/>
        </w:rPr>
        <w:t xml:space="preserve">Year 1 </w:t>
      </w:r>
    </w:p>
    <w:p w14:paraId="2516B7DF" w14:textId="77777777" w:rsidR="0077190E" w:rsidRPr="008F4CB6" w:rsidRDefault="0077190E" w:rsidP="00534510">
      <w:pPr>
        <w:jc w:val="both"/>
        <w:rPr>
          <w:rFonts w:ascii="Century Gothic" w:hAnsi="Century Gothic"/>
          <w:i/>
          <w:iCs/>
          <w:sz w:val="20"/>
          <w:szCs w:val="20"/>
        </w:rPr>
      </w:pPr>
      <w:r w:rsidRPr="008F4CB6">
        <w:rPr>
          <w:rFonts w:ascii="Century Gothic" w:hAnsi="Century Gothic"/>
          <w:i/>
          <w:iCs/>
          <w:sz w:val="20"/>
          <w:szCs w:val="20"/>
        </w:rPr>
        <w:t>Word Reading</w:t>
      </w:r>
    </w:p>
    <w:p w14:paraId="5F52FA23" w14:textId="77777777" w:rsidR="00F30CB7" w:rsidRPr="008F4CB6" w:rsidRDefault="0077190E" w:rsidP="00534510">
      <w:pPr>
        <w:jc w:val="both"/>
        <w:rPr>
          <w:rFonts w:ascii="Century Gothic" w:hAnsi="Century Gothic"/>
          <w:sz w:val="20"/>
          <w:szCs w:val="20"/>
        </w:rPr>
      </w:pPr>
      <w:r w:rsidRPr="008F4CB6">
        <w:rPr>
          <w:rFonts w:ascii="Century Gothic" w:hAnsi="Century Gothic"/>
          <w:sz w:val="20"/>
          <w:szCs w:val="20"/>
        </w:rPr>
        <w:t xml:space="preserve">Pupils should be taught to: </w:t>
      </w:r>
    </w:p>
    <w:p w14:paraId="29A39B6E"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apply phonic knowledge and skills as the route to decode words </w:t>
      </w:r>
    </w:p>
    <w:p w14:paraId="766C96C6" w14:textId="77777777" w:rsidR="00F30CB7" w:rsidRPr="008F4CB6" w:rsidRDefault="00F30CB7"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r</w:t>
      </w:r>
      <w:r w:rsidR="0077190E" w:rsidRPr="008F4CB6">
        <w:rPr>
          <w:rFonts w:ascii="Century Gothic" w:hAnsi="Century Gothic"/>
          <w:sz w:val="20"/>
          <w:szCs w:val="20"/>
        </w:rPr>
        <w:t xml:space="preserve">espond speedily with the correct sound to graphemes (letters or groups of letters) for all 40+ phonemes, including, where applicable, alternative sounds for graphemes </w:t>
      </w:r>
    </w:p>
    <w:p w14:paraId="0007B05F"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accurately by blending sounds in unfamiliar words containing GPCs that have been taught </w:t>
      </w:r>
    </w:p>
    <w:p w14:paraId="3DAA14A7"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common exception words, noting unusual correspondences between spelling and sound and where these occur in the word </w:t>
      </w:r>
    </w:p>
    <w:p w14:paraId="0FD5352F"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words containing taught GPCs and –s, –es, –ing, –ed, –er and –est endings </w:t>
      </w:r>
    </w:p>
    <w:p w14:paraId="533CDD83"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other words of more than one syllable that contain taught GPCs </w:t>
      </w:r>
    </w:p>
    <w:p w14:paraId="0A585E40"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words with contractions [for example, I’m, I’ll, we’ll], and understand that the apostrophe represents the omitted letter(s) </w:t>
      </w:r>
    </w:p>
    <w:p w14:paraId="5E533EC1" w14:textId="77777777" w:rsidR="00F30CB7"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aloud accurately books that are consistent with their developing phonic knowledge and that do not require them to use other strategies to work out words </w:t>
      </w:r>
    </w:p>
    <w:p w14:paraId="43BEC1B1" w14:textId="6413954B" w:rsidR="0077190E" w:rsidRPr="008F4CB6" w:rsidRDefault="0077190E" w:rsidP="00534510">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re-read these books to build up their fluency and confidence in word reading</w:t>
      </w:r>
    </w:p>
    <w:p w14:paraId="0D74BF3F" w14:textId="52D98C4F" w:rsidR="00F07DF5" w:rsidRPr="008F4CB6" w:rsidRDefault="00F07DF5" w:rsidP="00534510">
      <w:pPr>
        <w:jc w:val="both"/>
        <w:rPr>
          <w:rFonts w:ascii="Century Gothic" w:hAnsi="Century Gothic"/>
          <w:sz w:val="20"/>
          <w:szCs w:val="20"/>
        </w:rPr>
      </w:pPr>
    </w:p>
    <w:p w14:paraId="7EE883EB" w14:textId="6EB6968E" w:rsidR="00F07DF5" w:rsidRPr="008F4CB6" w:rsidRDefault="00782A33" w:rsidP="00534510">
      <w:pPr>
        <w:jc w:val="both"/>
        <w:rPr>
          <w:rFonts w:ascii="Century Gothic" w:hAnsi="Century Gothic"/>
          <w:i/>
          <w:iCs/>
          <w:sz w:val="20"/>
          <w:szCs w:val="20"/>
        </w:rPr>
      </w:pPr>
      <w:r w:rsidRPr="008F4CB6">
        <w:rPr>
          <w:rFonts w:ascii="Century Gothic" w:hAnsi="Century Gothic"/>
          <w:i/>
          <w:iCs/>
          <w:sz w:val="20"/>
          <w:szCs w:val="20"/>
        </w:rPr>
        <w:t>Comprehension</w:t>
      </w:r>
    </w:p>
    <w:p w14:paraId="0E238FD9" w14:textId="77777777" w:rsidR="00F30CB7" w:rsidRPr="008F4CB6" w:rsidRDefault="00782A33" w:rsidP="00534510">
      <w:pPr>
        <w:jc w:val="both"/>
        <w:rPr>
          <w:rFonts w:ascii="Century Gothic" w:hAnsi="Century Gothic"/>
          <w:sz w:val="20"/>
          <w:szCs w:val="20"/>
        </w:rPr>
      </w:pPr>
      <w:r w:rsidRPr="008F4CB6">
        <w:rPr>
          <w:rFonts w:ascii="Century Gothic" w:hAnsi="Century Gothic"/>
          <w:sz w:val="20"/>
          <w:szCs w:val="20"/>
        </w:rPr>
        <w:t xml:space="preserve">Pupils should be taught to: </w:t>
      </w:r>
    </w:p>
    <w:p w14:paraId="6AFB2871" w14:textId="77777777" w:rsidR="00F30CB7" w:rsidRPr="008F4CB6" w:rsidRDefault="00782A33" w:rsidP="00534510">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13C882F6" w14:textId="77777777" w:rsidR="006F5D07" w:rsidRPr="008F4CB6" w:rsidRDefault="00F30CB7"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l</w:t>
      </w:r>
      <w:r w:rsidR="00782A33" w:rsidRPr="008F4CB6">
        <w:rPr>
          <w:rFonts w:ascii="Century Gothic" w:hAnsi="Century Gothic"/>
          <w:sz w:val="20"/>
          <w:szCs w:val="20"/>
        </w:rPr>
        <w:t xml:space="preserve">istening to and discussing a wide range of poems, stories and non-fiction at a level beyond that at which they can read independently </w:t>
      </w:r>
    </w:p>
    <w:p w14:paraId="21309166" w14:textId="77777777" w:rsidR="006F5D07"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being encouraged to link what they read or hear read to their own experiences </w:t>
      </w:r>
    </w:p>
    <w:p w14:paraId="7587C25A" w14:textId="77777777" w:rsidR="006F5D07"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becoming very familiar with key stories, fairy stories and traditional tales, retelling them and considering their particular characteristics </w:t>
      </w:r>
    </w:p>
    <w:p w14:paraId="24C16586" w14:textId="77777777" w:rsidR="006F5D07"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recognising and joining in with predictable phrases </w:t>
      </w:r>
    </w:p>
    <w:p w14:paraId="1A188D54" w14:textId="77777777" w:rsidR="006F5D07"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learning to appreciate rhymes and poems, and to recite some by heart</w:t>
      </w:r>
    </w:p>
    <w:p w14:paraId="1F55EA1B" w14:textId="77777777" w:rsidR="006F5D07"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discussing word meanings, linking new meanings to those already known</w:t>
      </w:r>
    </w:p>
    <w:p w14:paraId="02D12328" w14:textId="77777777" w:rsidR="006F5D07" w:rsidRPr="008F4CB6" w:rsidRDefault="00782A33" w:rsidP="00534510">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understand both the books they can already read accurately and fluently and those they listen to by: </w:t>
      </w:r>
    </w:p>
    <w:p w14:paraId="30B61654" w14:textId="77777777" w:rsidR="006F5D07"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259EEC02" w14:textId="77777777" w:rsidR="00E83AC4"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checking that the text makes sense to them as they read and correcting inaccurate reading </w:t>
      </w:r>
    </w:p>
    <w:p w14:paraId="5CD96852" w14:textId="77777777" w:rsidR="00E83AC4"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discussing the significance of the title and events </w:t>
      </w:r>
    </w:p>
    <w:p w14:paraId="340A7D61" w14:textId="77777777" w:rsidR="00E83AC4"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making inferences on the basis of what is being said and done </w:t>
      </w:r>
    </w:p>
    <w:p w14:paraId="4271F310" w14:textId="77777777" w:rsidR="00E83AC4" w:rsidRPr="008F4CB6" w:rsidRDefault="00782A33" w:rsidP="00534510">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predicting what might happen on the basis of what has been read so far </w:t>
      </w:r>
    </w:p>
    <w:p w14:paraId="18455231" w14:textId="77777777" w:rsidR="00E83AC4" w:rsidRPr="008F4CB6" w:rsidRDefault="00782A33" w:rsidP="00534510">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participate in discussion about what is read to them, taking turns and listening to what others say </w:t>
      </w:r>
    </w:p>
    <w:p w14:paraId="0E7C4F44" w14:textId="404AFFD5" w:rsidR="00782A33" w:rsidRPr="008F4CB6" w:rsidRDefault="00782A33" w:rsidP="00534510">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explain clearly their understanding of what is read to them.</w:t>
      </w:r>
    </w:p>
    <w:p w14:paraId="2EBC9AB7" w14:textId="43B6E7F5" w:rsidR="00782A33" w:rsidRPr="008F4CB6" w:rsidRDefault="00782A33" w:rsidP="00534510">
      <w:pPr>
        <w:jc w:val="both"/>
        <w:rPr>
          <w:rFonts w:ascii="Century Gothic" w:hAnsi="Century Gothic"/>
          <w:sz w:val="20"/>
          <w:szCs w:val="20"/>
        </w:rPr>
      </w:pPr>
    </w:p>
    <w:p w14:paraId="5AED6DD4" w14:textId="3055B03E" w:rsidR="00A42485" w:rsidRPr="006329B2" w:rsidRDefault="00A42485" w:rsidP="00534510">
      <w:pPr>
        <w:jc w:val="both"/>
        <w:rPr>
          <w:rFonts w:ascii="Century Gothic" w:hAnsi="Century Gothic"/>
          <w:b/>
          <w:bCs/>
          <w:sz w:val="24"/>
          <w:szCs w:val="24"/>
        </w:rPr>
      </w:pPr>
      <w:r w:rsidRPr="006329B2">
        <w:rPr>
          <w:rFonts w:ascii="Century Gothic" w:hAnsi="Century Gothic"/>
          <w:b/>
          <w:bCs/>
          <w:sz w:val="24"/>
          <w:szCs w:val="24"/>
        </w:rPr>
        <w:t>Year 2</w:t>
      </w:r>
    </w:p>
    <w:p w14:paraId="62571A48" w14:textId="3A14CF68" w:rsidR="00A42485" w:rsidRPr="008F4CB6" w:rsidRDefault="00A42485" w:rsidP="00534510">
      <w:pPr>
        <w:jc w:val="both"/>
        <w:rPr>
          <w:rFonts w:ascii="Century Gothic" w:hAnsi="Century Gothic"/>
          <w:i/>
          <w:iCs/>
          <w:sz w:val="20"/>
          <w:szCs w:val="20"/>
        </w:rPr>
      </w:pPr>
      <w:r w:rsidRPr="008F4CB6">
        <w:rPr>
          <w:rFonts w:ascii="Century Gothic" w:hAnsi="Century Gothic"/>
          <w:i/>
          <w:iCs/>
          <w:sz w:val="20"/>
          <w:szCs w:val="20"/>
        </w:rPr>
        <w:t>Word Reading</w:t>
      </w:r>
    </w:p>
    <w:p w14:paraId="2C09FD29" w14:textId="77777777" w:rsidR="00412946" w:rsidRPr="008F4CB6" w:rsidRDefault="00A42485" w:rsidP="00534510">
      <w:pPr>
        <w:jc w:val="both"/>
        <w:rPr>
          <w:rFonts w:ascii="Century Gothic" w:hAnsi="Century Gothic"/>
          <w:sz w:val="20"/>
          <w:szCs w:val="20"/>
        </w:rPr>
      </w:pPr>
      <w:r w:rsidRPr="008F4CB6">
        <w:rPr>
          <w:rFonts w:ascii="Century Gothic" w:hAnsi="Century Gothic"/>
          <w:sz w:val="20"/>
          <w:szCs w:val="20"/>
        </w:rPr>
        <w:t xml:space="preserve">Pupils should be taught to: </w:t>
      </w:r>
    </w:p>
    <w:p w14:paraId="6ECE6806"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continue to apply phonic knowledge and skills as the route to decode words until automatic decoding has become embedded and reading is fluent </w:t>
      </w:r>
    </w:p>
    <w:p w14:paraId="3A35D4FD"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accurately by blending the sounds in words that contain the graphemes taught so far, especially recognising alternative sounds for graphemes </w:t>
      </w:r>
    </w:p>
    <w:p w14:paraId="15106A7B"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accurately words of two or more syllables that contain the same graphemes as above </w:t>
      </w:r>
    </w:p>
    <w:p w14:paraId="7E863200"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read words containing common suffixes</w:t>
      </w:r>
    </w:p>
    <w:p w14:paraId="2F3F7D1E"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further common exception words, noting unusual correspondences between spelling and sound and where these occur in the word </w:t>
      </w:r>
    </w:p>
    <w:p w14:paraId="159502FC"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most words quickly and accurately, without overt sounding and blending, when they have been frequently encountered </w:t>
      </w:r>
    </w:p>
    <w:p w14:paraId="7AA9AF85" w14:textId="77777777" w:rsidR="00412946"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aloud books closely matched to their improving phonic knowledge, sounding out unfamiliar words accurately, automatically and without undue hesitation </w:t>
      </w:r>
    </w:p>
    <w:p w14:paraId="4B65AE02" w14:textId="744448CC" w:rsidR="00A42485" w:rsidRPr="008F4CB6" w:rsidRDefault="00A42485" w:rsidP="00534510">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re-read these books to build up their fluency and confidence in word reading.</w:t>
      </w:r>
    </w:p>
    <w:p w14:paraId="262F79A2" w14:textId="065A0296" w:rsidR="00A42485" w:rsidRPr="008F4CB6" w:rsidRDefault="00A42485" w:rsidP="00534510">
      <w:pPr>
        <w:jc w:val="both"/>
        <w:rPr>
          <w:rFonts w:ascii="Century Gothic" w:hAnsi="Century Gothic"/>
          <w:sz w:val="20"/>
          <w:szCs w:val="20"/>
        </w:rPr>
      </w:pPr>
    </w:p>
    <w:p w14:paraId="4621F9F3" w14:textId="7A43F368" w:rsidR="00A42485" w:rsidRPr="008F4CB6" w:rsidRDefault="00A42485" w:rsidP="00534510">
      <w:pPr>
        <w:jc w:val="both"/>
        <w:rPr>
          <w:rFonts w:ascii="Century Gothic" w:hAnsi="Century Gothic"/>
          <w:i/>
          <w:iCs/>
          <w:sz w:val="20"/>
          <w:szCs w:val="20"/>
        </w:rPr>
      </w:pPr>
      <w:r w:rsidRPr="008F4CB6">
        <w:rPr>
          <w:rFonts w:ascii="Century Gothic" w:hAnsi="Century Gothic"/>
          <w:i/>
          <w:iCs/>
          <w:sz w:val="20"/>
          <w:szCs w:val="20"/>
        </w:rPr>
        <w:t>Comprehension</w:t>
      </w:r>
    </w:p>
    <w:p w14:paraId="21250905" w14:textId="77777777" w:rsidR="00C51E5D" w:rsidRPr="008F4CB6" w:rsidRDefault="00DD0FEE" w:rsidP="00534510">
      <w:pPr>
        <w:jc w:val="both"/>
        <w:rPr>
          <w:rFonts w:ascii="Century Gothic" w:hAnsi="Century Gothic"/>
          <w:sz w:val="20"/>
          <w:szCs w:val="20"/>
        </w:rPr>
      </w:pPr>
      <w:r w:rsidRPr="008F4CB6">
        <w:rPr>
          <w:rFonts w:ascii="Century Gothic" w:hAnsi="Century Gothic"/>
          <w:sz w:val="20"/>
          <w:szCs w:val="20"/>
        </w:rPr>
        <w:t xml:space="preserve">Pupils should be taught to: </w:t>
      </w:r>
    </w:p>
    <w:p w14:paraId="53698C9B" w14:textId="77777777" w:rsidR="00C51E5D" w:rsidRPr="008F4CB6" w:rsidRDefault="00DD0FEE" w:rsidP="00534510">
      <w:pPr>
        <w:pStyle w:val="ListParagraph"/>
        <w:numPr>
          <w:ilvl w:val="0"/>
          <w:numId w:val="40"/>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1AAADBEE" w14:textId="77777777"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listening to, discussing and expressing views about a wide range of contemporary and classic poetry, stories and non-fiction at a level beyond that at which they can read independently </w:t>
      </w:r>
    </w:p>
    <w:p w14:paraId="10F8D1C4" w14:textId="77777777"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the sequence of events in books and how items of information are related </w:t>
      </w:r>
    </w:p>
    <w:p w14:paraId="65C7EA04" w14:textId="77777777"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becoming increasingly familiar with and retelling a wider range of stories, fairy stories and traditional tales </w:t>
      </w:r>
    </w:p>
    <w:p w14:paraId="06D1AC72" w14:textId="77777777"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being introduced to non-fiction books that are structured in different ways </w:t>
      </w:r>
    </w:p>
    <w:p w14:paraId="47FF9632" w14:textId="1839A991"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recognising simple recurring literary language in stories and poetry </w:t>
      </w:r>
    </w:p>
    <w:p w14:paraId="5D0738ED" w14:textId="77777777"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and clarifying the meanings of words, linking new meanings to known vocabulary </w:t>
      </w:r>
    </w:p>
    <w:p w14:paraId="5A217F19" w14:textId="77777777" w:rsidR="00C51E5D"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their favourite words and phrases </w:t>
      </w:r>
    </w:p>
    <w:p w14:paraId="1BDDD904" w14:textId="5215D206" w:rsidR="00A42485" w:rsidRPr="008F4CB6" w:rsidRDefault="00DD0FEE" w:rsidP="00534510">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continuing to build up a repertoire of poems learnt by heart, appreciating these and reciting some, with appropriate intonation to make the meaning clear</w:t>
      </w:r>
    </w:p>
    <w:p w14:paraId="6B81A171" w14:textId="77777777" w:rsidR="008F4CB6" w:rsidRPr="008F4CB6" w:rsidRDefault="0048326C" w:rsidP="00534510">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understand both the books that they can already read accurately and fluently and those that they listen to by: </w:t>
      </w:r>
    </w:p>
    <w:p w14:paraId="612BB19E" w14:textId="77777777" w:rsidR="008F4CB6" w:rsidRPr="008F4CB6" w:rsidRDefault="0048326C" w:rsidP="00534510">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6E951B93" w14:textId="77777777" w:rsidR="008F4CB6" w:rsidRPr="008F4CB6" w:rsidRDefault="0048326C" w:rsidP="00534510">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checking that the text makes sense to them as they read and correcting inaccurate reading</w:t>
      </w:r>
    </w:p>
    <w:p w14:paraId="4BDE8861" w14:textId="77777777" w:rsidR="008F4CB6" w:rsidRPr="008F4CB6" w:rsidRDefault="0048326C" w:rsidP="00534510">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making inferences on the basis of what is being said and done </w:t>
      </w:r>
    </w:p>
    <w:p w14:paraId="60AF342B" w14:textId="77777777" w:rsidR="008F4CB6" w:rsidRPr="008F4CB6" w:rsidRDefault="0048326C" w:rsidP="00534510">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answering and asking questions </w:t>
      </w:r>
    </w:p>
    <w:p w14:paraId="4C4B05B9" w14:textId="77777777" w:rsidR="008F4CB6" w:rsidRPr="008F4CB6" w:rsidRDefault="0048326C" w:rsidP="00534510">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predicting what might happen on the basis of what has been read so far </w:t>
      </w:r>
    </w:p>
    <w:p w14:paraId="42839668" w14:textId="77777777" w:rsidR="008F4CB6" w:rsidRPr="008F4CB6" w:rsidRDefault="0048326C" w:rsidP="00534510">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participate in discussion about books, poems and other works that are read to them and those that they can read for themselves, taking turns and listening to what others say </w:t>
      </w:r>
    </w:p>
    <w:p w14:paraId="4BC9B9C2" w14:textId="761298FA" w:rsidR="00DD0FEE" w:rsidRPr="008F4CB6" w:rsidRDefault="0048326C" w:rsidP="00534510">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explain and discuss their understanding of books, poems and other material, both those that they listen to and those that they read for themselves.</w:t>
      </w:r>
    </w:p>
    <w:p w14:paraId="3C0F5B86" w14:textId="1BC7B1E9" w:rsidR="0048326C" w:rsidRPr="004A3CB4" w:rsidRDefault="0048326C" w:rsidP="00534510">
      <w:pPr>
        <w:jc w:val="both"/>
        <w:rPr>
          <w:rFonts w:ascii="Century Gothic" w:hAnsi="Century Gothic"/>
          <w:sz w:val="24"/>
          <w:szCs w:val="24"/>
        </w:rPr>
      </w:pPr>
    </w:p>
    <w:p w14:paraId="5700ECC5" w14:textId="34E22366" w:rsidR="0048326C" w:rsidRPr="006329B2" w:rsidRDefault="009F0CFF" w:rsidP="00534510">
      <w:pPr>
        <w:jc w:val="both"/>
        <w:rPr>
          <w:rFonts w:ascii="Century Gothic" w:hAnsi="Century Gothic"/>
          <w:b/>
          <w:bCs/>
          <w:sz w:val="24"/>
          <w:szCs w:val="24"/>
        </w:rPr>
      </w:pPr>
      <w:r w:rsidRPr="006329B2">
        <w:rPr>
          <w:rFonts w:ascii="Century Gothic" w:hAnsi="Century Gothic"/>
          <w:b/>
          <w:bCs/>
          <w:sz w:val="24"/>
          <w:szCs w:val="24"/>
        </w:rPr>
        <w:t>Year</w:t>
      </w:r>
      <w:r w:rsidR="005B0F0B" w:rsidRPr="006329B2">
        <w:rPr>
          <w:rFonts w:ascii="Century Gothic" w:hAnsi="Century Gothic"/>
          <w:b/>
          <w:bCs/>
          <w:sz w:val="24"/>
          <w:szCs w:val="24"/>
        </w:rPr>
        <w:t>s</w:t>
      </w:r>
      <w:r w:rsidRPr="006329B2">
        <w:rPr>
          <w:rFonts w:ascii="Century Gothic" w:hAnsi="Century Gothic"/>
          <w:b/>
          <w:bCs/>
          <w:sz w:val="24"/>
          <w:szCs w:val="24"/>
        </w:rPr>
        <w:t xml:space="preserve"> 3</w:t>
      </w:r>
      <w:r w:rsidR="005B0F0B" w:rsidRPr="006329B2">
        <w:rPr>
          <w:rFonts w:ascii="Century Gothic" w:hAnsi="Century Gothic"/>
          <w:b/>
          <w:bCs/>
          <w:sz w:val="24"/>
          <w:szCs w:val="24"/>
        </w:rPr>
        <w:t xml:space="preserve"> &amp; 4</w:t>
      </w:r>
    </w:p>
    <w:p w14:paraId="455CA5B3" w14:textId="75C9B785" w:rsidR="009F0CFF" w:rsidRPr="006329B2" w:rsidRDefault="009F0CFF" w:rsidP="00534510">
      <w:pPr>
        <w:jc w:val="both"/>
        <w:rPr>
          <w:rFonts w:ascii="Century Gothic" w:hAnsi="Century Gothic"/>
          <w:i/>
          <w:iCs/>
          <w:sz w:val="20"/>
          <w:szCs w:val="20"/>
        </w:rPr>
      </w:pPr>
      <w:r w:rsidRPr="006329B2">
        <w:rPr>
          <w:rFonts w:ascii="Century Gothic" w:hAnsi="Century Gothic"/>
          <w:i/>
          <w:iCs/>
          <w:sz w:val="20"/>
          <w:szCs w:val="20"/>
        </w:rPr>
        <w:t>Word Reading</w:t>
      </w:r>
    </w:p>
    <w:p w14:paraId="5365AC8B" w14:textId="77777777" w:rsidR="00B34876" w:rsidRPr="006329B2" w:rsidRDefault="009F0CFF" w:rsidP="00534510">
      <w:pPr>
        <w:jc w:val="both"/>
        <w:rPr>
          <w:rFonts w:ascii="Century Gothic" w:hAnsi="Century Gothic"/>
          <w:sz w:val="20"/>
          <w:szCs w:val="20"/>
        </w:rPr>
      </w:pPr>
      <w:r w:rsidRPr="006329B2">
        <w:rPr>
          <w:rFonts w:ascii="Century Gothic" w:hAnsi="Century Gothic"/>
          <w:sz w:val="20"/>
          <w:szCs w:val="20"/>
        </w:rPr>
        <w:t xml:space="preserve">Pupils should be taught to: </w:t>
      </w:r>
    </w:p>
    <w:p w14:paraId="4293FBDA" w14:textId="77777777" w:rsidR="00B34876" w:rsidRPr="006329B2" w:rsidRDefault="009F0CFF" w:rsidP="00534510">
      <w:pPr>
        <w:pStyle w:val="ListParagraph"/>
        <w:numPr>
          <w:ilvl w:val="0"/>
          <w:numId w:val="41"/>
        </w:numPr>
        <w:jc w:val="both"/>
        <w:rPr>
          <w:rFonts w:ascii="Century Gothic" w:hAnsi="Century Gothic"/>
          <w:sz w:val="20"/>
          <w:szCs w:val="20"/>
        </w:rPr>
      </w:pPr>
      <w:r w:rsidRPr="006329B2">
        <w:rPr>
          <w:rFonts w:ascii="Century Gothic" w:hAnsi="Century Gothic"/>
          <w:sz w:val="20"/>
          <w:szCs w:val="20"/>
        </w:rPr>
        <w:t xml:space="preserve">apply their growing knowledge of root words, prefixes and suffixes (etymology and morphology) as listed in English Appendix 1, both to read aloud and to understand the meaning of new words they meet </w:t>
      </w:r>
    </w:p>
    <w:p w14:paraId="5692530A" w14:textId="4F065FBF" w:rsidR="009F0CFF" w:rsidRPr="006329B2" w:rsidRDefault="009F0CFF" w:rsidP="00534510">
      <w:pPr>
        <w:pStyle w:val="ListParagraph"/>
        <w:numPr>
          <w:ilvl w:val="0"/>
          <w:numId w:val="41"/>
        </w:numPr>
        <w:jc w:val="both"/>
        <w:rPr>
          <w:rFonts w:ascii="Century Gothic" w:hAnsi="Century Gothic"/>
          <w:sz w:val="20"/>
          <w:szCs w:val="20"/>
        </w:rPr>
      </w:pPr>
      <w:r w:rsidRPr="006329B2">
        <w:rPr>
          <w:rFonts w:ascii="Century Gothic" w:hAnsi="Century Gothic"/>
          <w:sz w:val="20"/>
          <w:szCs w:val="20"/>
        </w:rPr>
        <w:t>read further exception words, noting the unusual correspondences between spelling and sound, and where these occur in the word.</w:t>
      </w:r>
    </w:p>
    <w:p w14:paraId="34F75D53" w14:textId="10C3FDDD" w:rsidR="009F0CFF" w:rsidRPr="006329B2" w:rsidRDefault="009F0CFF" w:rsidP="00534510">
      <w:pPr>
        <w:jc w:val="both"/>
        <w:rPr>
          <w:rFonts w:ascii="Century Gothic" w:hAnsi="Century Gothic"/>
          <w:sz w:val="20"/>
          <w:szCs w:val="20"/>
        </w:rPr>
      </w:pPr>
    </w:p>
    <w:p w14:paraId="49EED06A" w14:textId="5F9B80A2" w:rsidR="009F0CFF" w:rsidRPr="006329B2" w:rsidRDefault="009F0CFF" w:rsidP="00534510">
      <w:pPr>
        <w:jc w:val="both"/>
        <w:rPr>
          <w:rFonts w:ascii="Century Gothic" w:hAnsi="Century Gothic"/>
          <w:i/>
          <w:iCs/>
          <w:sz w:val="20"/>
          <w:szCs w:val="20"/>
        </w:rPr>
      </w:pPr>
      <w:r w:rsidRPr="006329B2">
        <w:rPr>
          <w:rFonts w:ascii="Century Gothic" w:hAnsi="Century Gothic"/>
          <w:i/>
          <w:iCs/>
          <w:sz w:val="20"/>
          <w:szCs w:val="20"/>
        </w:rPr>
        <w:t>Comprehension</w:t>
      </w:r>
    </w:p>
    <w:p w14:paraId="3A862AE0" w14:textId="77777777" w:rsidR="00100DDB" w:rsidRPr="006329B2" w:rsidRDefault="004B0156" w:rsidP="00534510">
      <w:pPr>
        <w:jc w:val="both"/>
        <w:rPr>
          <w:rFonts w:ascii="Century Gothic" w:hAnsi="Century Gothic"/>
          <w:sz w:val="20"/>
          <w:szCs w:val="20"/>
        </w:rPr>
      </w:pPr>
      <w:r w:rsidRPr="006329B2">
        <w:rPr>
          <w:rFonts w:ascii="Century Gothic" w:hAnsi="Century Gothic"/>
          <w:sz w:val="20"/>
          <w:szCs w:val="20"/>
        </w:rPr>
        <w:t xml:space="preserve">Pupils should be taught to: </w:t>
      </w:r>
    </w:p>
    <w:p w14:paraId="435C5009" w14:textId="77777777" w:rsidR="00100DDB" w:rsidRPr="006329B2" w:rsidRDefault="004B0156" w:rsidP="00534510">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develop positive attitudes to reading and understanding of what they read by: </w:t>
      </w:r>
    </w:p>
    <w:p w14:paraId="0C1B2BED" w14:textId="77777777" w:rsidR="00100DDB" w:rsidRPr="006329B2" w:rsidRDefault="004B0156"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listening to and discussing a wide range of fiction, poetry, plays, non-fiction and reference books or textbooks </w:t>
      </w:r>
    </w:p>
    <w:p w14:paraId="67004C8B" w14:textId="77777777" w:rsidR="00100DDB" w:rsidRPr="006329B2" w:rsidRDefault="004B0156"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reading books that are structured in different ways and reading for a range of purposes</w:t>
      </w:r>
    </w:p>
    <w:p w14:paraId="3E56D2BB" w14:textId="77777777" w:rsidR="00100DDB" w:rsidRPr="006329B2" w:rsidRDefault="004B0156"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using dictionaries to check the meaning of words that they have read</w:t>
      </w:r>
    </w:p>
    <w:p w14:paraId="3B12D543" w14:textId="208F3DB0" w:rsidR="00100DDB" w:rsidRPr="006329B2" w:rsidRDefault="004B0156"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increasing their familiarity with a wide range of books, including fairy stories, myths and legends, and retelling some of these orally</w:t>
      </w:r>
    </w:p>
    <w:p w14:paraId="6BA2B345" w14:textId="5C8C3BF6" w:rsidR="009F0CFF" w:rsidRPr="006329B2" w:rsidRDefault="004B0156"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identifying themes and conventions in a wide range of books</w:t>
      </w:r>
    </w:p>
    <w:p w14:paraId="7C26D0DD" w14:textId="77777777" w:rsidR="00100DDB"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preparing poems and play scripts to read aloud and to perform, showing understanding through intonation, tone, volume and action </w:t>
      </w:r>
    </w:p>
    <w:p w14:paraId="5545F6FB" w14:textId="77777777" w:rsidR="00100DDB"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discussing words and phrases that capture the reader’s interest and imagination </w:t>
      </w:r>
    </w:p>
    <w:p w14:paraId="51DAB865" w14:textId="33148C77" w:rsidR="00100DDB"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recognising some different forms of poetry [for example, free verse, narrative poetry] </w:t>
      </w:r>
    </w:p>
    <w:p w14:paraId="5FEFDA9F" w14:textId="77777777" w:rsidR="006329B2" w:rsidRPr="006329B2" w:rsidRDefault="00867DF7" w:rsidP="00534510">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understand what they read, in books they can read independently, by: </w:t>
      </w:r>
    </w:p>
    <w:p w14:paraId="4F1847B1" w14:textId="77777777" w:rsidR="006329B2"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checking that the text makes sense to them, discussing their understanding and explaining the meaning of words in context </w:t>
      </w:r>
    </w:p>
    <w:p w14:paraId="776948A0" w14:textId="77777777" w:rsidR="006329B2"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asking questions to improve their understanding of a text</w:t>
      </w:r>
    </w:p>
    <w:p w14:paraId="14453236" w14:textId="77777777" w:rsidR="006329B2"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drawing inferences such as inferring characters’ feelings, thoughts and motives from their actions, and justifying inferences with evidence</w:t>
      </w:r>
    </w:p>
    <w:p w14:paraId="78229E5C" w14:textId="77777777" w:rsidR="006329B2"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predicting what might happen from details stated and implied </w:t>
      </w:r>
    </w:p>
    <w:p w14:paraId="3B515C8A" w14:textId="77777777" w:rsidR="006329B2"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identifying main ideas drawn from more than one paragraph and summarising these</w:t>
      </w:r>
    </w:p>
    <w:p w14:paraId="03F611B8" w14:textId="05522490" w:rsidR="006329B2" w:rsidRPr="006329B2" w:rsidRDefault="00867DF7" w:rsidP="00534510">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 identifying how language, structure, and presentation contribute to meaning </w:t>
      </w:r>
    </w:p>
    <w:p w14:paraId="05FB6546" w14:textId="77777777" w:rsidR="006329B2" w:rsidRPr="006329B2" w:rsidRDefault="00867DF7" w:rsidP="00534510">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retrieve and record information from non-fiction </w:t>
      </w:r>
    </w:p>
    <w:p w14:paraId="3DF0E9F2" w14:textId="14D33741" w:rsidR="004B0156" w:rsidRPr="006329B2" w:rsidRDefault="00867DF7" w:rsidP="00534510">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participate in discussion about both books that are read to them and those they can read for themselves, taking turns and listening to what others say.</w:t>
      </w:r>
    </w:p>
    <w:p w14:paraId="64C1D629" w14:textId="42F70989" w:rsidR="00867DF7" w:rsidRDefault="00867DF7" w:rsidP="00534510">
      <w:pPr>
        <w:jc w:val="both"/>
        <w:rPr>
          <w:rFonts w:ascii="Century Gothic" w:hAnsi="Century Gothic"/>
          <w:sz w:val="24"/>
          <w:szCs w:val="24"/>
        </w:rPr>
      </w:pPr>
    </w:p>
    <w:p w14:paraId="1A35B526" w14:textId="77777777" w:rsidR="008C7B37" w:rsidRPr="004A3CB4" w:rsidRDefault="008C7B37" w:rsidP="00534510">
      <w:pPr>
        <w:jc w:val="both"/>
        <w:rPr>
          <w:rFonts w:ascii="Century Gothic" w:hAnsi="Century Gothic"/>
          <w:sz w:val="24"/>
          <w:szCs w:val="24"/>
        </w:rPr>
      </w:pPr>
    </w:p>
    <w:p w14:paraId="5C0BD25E" w14:textId="77777777" w:rsidR="00D977FA" w:rsidRDefault="00D977FA" w:rsidP="00534510">
      <w:pPr>
        <w:jc w:val="both"/>
        <w:rPr>
          <w:rFonts w:ascii="Century Gothic" w:hAnsi="Century Gothic"/>
          <w:b/>
          <w:bCs/>
          <w:sz w:val="24"/>
          <w:szCs w:val="24"/>
        </w:rPr>
      </w:pPr>
    </w:p>
    <w:p w14:paraId="28141A61" w14:textId="0F6CCD47" w:rsidR="00867DF7" w:rsidRPr="006329B2" w:rsidRDefault="00867DF7" w:rsidP="00534510">
      <w:pPr>
        <w:jc w:val="both"/>
        <w:rPr>
          <w:rFonts w:ascii="Century Gothic" w:hAnsi="Century Gothic"/>
          <w:b/>
          <w:bCs/>
          <w:sz w:val="24"/>
          <w:szCs w:val="24"/>
        </w:rPr>
      </w:pPr>
      <w:r w:rsidRPr="006329B2">
        <w:rPr>
          <w:rFonts w:ascii="Century Gothic" w:hAnsi="Century Gothic"/>
          <w:b/>
          <w:bCs/>
          <w:sz w:val="24"/>
          <w:szCs w:val="24"/>
        </w:rPr>
        <w:t>Yea</w:t>
      </w:r>
      <w:r w:rsidR="005B0F0B" w:rsidRPr="006329B2">
        <w:rPr>
          <w:rFonts w:ascii="Century Gothic" w:hAnsi="Century Gothic"/>
          <w:b/>
          <w:bCs/>
          <w:sz w:val="24"/>
          <w:szCs w:val="24"/>
        </w:rPr>
        <w:t>rs 5 &amp; 6</w:t>
      </w:r>
    </w:p>
    <w:p w14:paraId="0C762504" w14:textId="087361B8" w:rsidR="00867DF7" w:rsidRPr="006329B2" w:rsidRDefault="00867DF7" w:rsidP="00534510">
      <w:pPr>
        <w:jc w:val="both"/>
        <w:rPr>
          <w:rFonts w:ascii="Century Gothic" w:hAnsi="Century Gothic"/>
          <w:i/>
          <w:iCs/>
          <w:sz w:val="20"/>
          <w:szCs w:val="20"/>
        </w:rPr>
      </w:pPr>
      <w:r w:rsidRPr="006329B2">
        <w:rPr>
          <w:rFonts w:ascii="Century Gothic" w:hAnsi="Century Gothic"/>
          <w:i/>
          <w:iCs/>
          <w:sz w:val="20"/>
          <w:szCs w:val="20"/>
        </w:rPr>
        <w:t>Word Reading</w:t>
      </w:r>
    </w:p>
    <w:p w14:paraId="0813BED8" w14:textId="77777777" w:rsidR="00D00531" w:rsidRDefault="005B0F0B" w:rsidP="00534510">
      <w:pPr>
        <w:jc w:val="both"/>
        <w:rPr>
          <w:rFonts w:ascii="Century Gothic" w:hAnsi="Century Gothic"/>
          <w:sz w:val="20"/>
          <w:szCs w:val="20"/>
        </w:rPr>
      </w:pPr>
      <w:r w:rsidRPr="006329B2">
        <w:rPr>
          <w:rFonts w:ascii="Century Gothic" w:hAnsi="Century Gothic"/>
          <w:sz w:val="20"/>
          <w:szCs w:val="20"/>
        </w:rPr>
        <w:t xml:space="preserve">Pupils should be taught to: </w:t>
      </w:r>
    </w:p>
    <w:p w14:paraId="4D788006" w14:textId="0E91BD31" w:rsidR="00867DF7" w:rsidRPr="00D00531" w:rsidRDefault="005B0F0B" w:rsidP="00534510">
      <w:pPr>
        <w:pStyle w:val="ListParagraph"/>
        <w:numPr>
          <w:ilvl w:val="0"/>
          <w:numId w:val="43"/>
        </w:numPr>
        <w:jc w:val="both"/>
        <w:rPr>
          <w:rFonts w:ascii="Century Gothic" w:hAnsi="Century Gothic"/>
          <w:sz w:val="20"/>
          <w:szCs w:val="20"/>
        </w:rPr>
      </w:pPr>
      <w:r w:rsidRPr="00D00531">
        <w:rPr>
          <w:rFonts w:ascii="Century Gothic" w:hAnsi="Century Gothic"/>
          <w:sz w:val="20"/>
          <w:szCs w:val="20"/>
        </w:rPr>
        <w:t>apply their growing knowledge of root words, prefixes and suffixes (morphology and etymology), as listed in English Appendix 1, both to read aloud and to understand the meaning of new words that they meet.</w:t>
      </w:r>
    </w:p>
    <w:p w14:paraId="392568DD" w14:textId="6B34ADFD" w:rsidR="005B0F0B" w:rsidRPr="006329B2" w:rsidRDefault="005B0F0B" w:rsidP="00534510">
      <w:pPr>
        <w:jc w:val="both"/>
        <w:rPr>
          <w:rFonts w:ascii="Century Gothic" w:hAnsi="Century Gothic"/>
          <w:sz w:val="20"/>
          <w:szCs w:val="20"/>
        </w:rPr>
      </w:pPr>
    </w:p>
    <w:p w14:paraId="12E66A7C" w14:textId="5ED25241" w:rsidR="005B0F0B" w:rsidRPr="006329B2" w:rsidRDefault="005B0F0B" w:rsidP="00534510">
      <w:pPr>
        <w:jc w:val="both"/>
        <w:rPr>
          <w:rFonts w:ascii="Century Gothic" w:hAnsi="Century Gothic"/>
          <w:i/>
          <w:iCs/>
          <w:sz w:val="20"/>
          <w:szCs w:val="20"/>
        </w:rPr>
      </w:pPr>
      <w:r w:rsidRPr="006329B2">
        <w:rPr>
          <w:rFonts w:ascii="Century Gothic" w:hAnsi="Century Gothic"/>
          <w:i/>
          <w:iCs/>
          <w:sz w:val="20"/>
          <w:szCs w:val="20"/>
        </w:rPr>
        <w:t>Comprehension</w:t>
      </w:r>
    </w:p>
    <w:p w14:paraId="01E6E186" w14:textId="77777777" w:rsidR="00D00531" w:rsidRDefault="002519F5" w:rsidP="00534510">
      <w:pPr>
        <w:jc w:val="both"/>
        <w:rPr>
          <w:rFonts w:ascii="Century Gothic" w:hAnsi="Century Gothic"/>
          <w:sz w:val="20"/>
          <w:szCs w:val="20"/>
        </w:rPr>
      </w:pPr>
      <w:r w:rsidRPr="006329B2">
        <w:rPr>
          <w:rFonts w:ascii="Century Gothic" w:hAnsi="Century Gothic"/>
          <w:sz w:val="20"/>
          <w:szCs w:val="20"/>
        </w:rPr>
        <w:t xml:space="preserve">Pupils should be taught to: </w:t>
      </w:r>
    </w:p>
    <w:p w14:paraId="6BE84CFD" w14:textId="77777777" w:rsidR="00D00531" w:rsidRPr="00D00531" w:rsidRDefault="002519F5" w:rsidP="00534510">
      <w:pPr>
        <w:pStyle w:val="ListParagraph"/>
        <w:numPr>
          <w:ilvl w:val="0"/>
          <w:numId w:val="43"/>
        </w:numPr>
        <w:jc w:val="both"/>
        <w:rPr>
          <w:rFonts w:ascii="Century Gothic" w:hAnsi="Century Gothic"/>
          <w:sz w:val="20"/>
          <w:szCs w:val="20"/>
        </w:rPr>
      </w:pPr>
      <w:r w:rsidRPr="00D00531">
        <w:rPr>
          <w:rFonts w:ascii="Century Gothic" w:hAnsi="Century Gothic"/>
          <w:sz w:val="20"/>
          <w:szCs w:val="20"/>
        </w:rPr>
        <w:t xml:space="preserve">maintain positive attitudes to reading and understanding of what they read by: </w:t>
      </w:r>
    </w:p>
    <w:p w14:paraId="2AAF02A7" w14:textId="77777777" w:rsidR="00D00531" w:rsidRPr="00D00531"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continuing to read and discuss an increasingly wide range of fiction, poetry, plays, non-fiction and reference books or textbooks </w:t>
      </w:r>
    </w:p>
    <w:p w14:paraId="6E640758" w14:textId="77777777" w:rsidR="00D00531" w:rsidRPr="00D00531"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reading books that are structured in different ways and reading for a range of purposes </w:t>
      </w:r>
    </w:p>
    <w:p w14:paraId="649D44AC" w14:textId="77777777" w:rsidR="00CC5F93"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increasing their familiarity with a wide range of books, including myths, legends and traditional stories, modern fiction, fiction from our literary heritage, and books from other cultures and traditions</w:t>
      </w:r>
      <w:r w:rsidR="00D00531">
        <w:rPr>
          <w:rFonts w:ascii="Century Gothic" w:hAnsi="Century Gothic"/>
          <w:sz w:val="20"/>
          <w:szCs w:val="20"/>
        </w:rPr>
        <w:t xml:space="preserve"> </w:t>
      </w:r>
    </w:p>
    <w:p w14:paraId="06D20FBB" w14:textId="77777777" w:rsidR="00CC5F93"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recommending books that they have read to their peers, giving reasons for their choices</w:t>
      </w:r>
    </w:p>
    <w:p w14:paraId="1D1AA488" w14:textId="77777777" w:rsidR="00CC5F93" w:rsidRPr="00CC5F93"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identifying and discussing themes and conventions in and across a wide range of writing </w:t>
      </w:r>
    </w:p>
    <w:p w14:paraId="03869F60" w14:textId="77777777" w:rsidR="00CC5F93" w:rsidRPr="00CC5F93"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making comparisons within and across books </w:t>
      </w:r>
    </w:p>
    <w:p w14:paraId="43F12DF4" w14:textId="77777777" w:rsidR="00CC5F93" w:rsidRPr="00CC5F93"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learning a wider range of poetry by heart </w:t>
      </w:r>
    </w:p>
    <w:p w14:paraId="4C8D22E6" w14:textId="77777777" w:rsidR="00CC5F93" w:rsidRPr="00CC5F93"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preparing poems and plays to read aloud and to perform, showing understanding through intonation, tone and volume so that the meaning is clear to an audience </w:t>
      </w:r>
    </w:p>
    <w:p w14:paraId="1D21D283" w14:textId="77777777" w:rsidR="00CC5F93" w:rsidRPr="00CC5F93" w:rsidRDefault="002519F5" w:rsidP="00534510">
      <w:pPr>
        <w:pStyle w:val="ListParagraph"/>
        <w:numPr>
          <w:ilvl w:val="0"/>
          <w:numId w:val="43"/>
        </w:numPr>
        <w:jc w:val="both"/>
        <w:rPr>
          <w:rFonts w:ascii="Century Gothic" w:hAnsi="Century Gothic"/>
          <w:sz w:val="20"/>
          <w:szCs w:val="20"/>
        </w:rPr>
      </w:pPr>
      <w:r w:rsidRPr="00D00531">
        <w:rPr>
          <w:rFonts w:ascii="Century Gothic" w:hAnsi="Century Gothic"/>
          <w:sz w:val="20"/>
          <w:szCs w:val="20"/>
        </w:rPr>
        <w:t xml:space="preserve">understand what they read by: </w:t>
      </w:r>
    </w:p>
    <w:p w14:paraId="1B032C00" w14:textId="77777777" w:rsidR="00695A7A" w:rsidRPr="00695A7A"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checking that the book makes sense to them, discussing their understanding and exploring the meaning of words in context </w:t>
      </w:r>
    </w:p>
    <w:p w14:paraId="4780C532" w14:textId="77777777" w:rsidR="00695A7A"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asking questions to improve their understanding</w:t>
      </w:r>
    </w:p>
    <w:p w14:paraId="183AC7A1" w14:textId="77777777" w:rsidR="00695A7A"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drawing inferences such as inferring characters’ feelings, thoughts and motives from their actions, and justifying inferences with evidence</w:t>
      </w:r>
    </w:p>
    <w:p w14:paraId="13ECBAC7" w14:textId="77777777" w:rsidR="00695A7A"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predicting what might happen from details stated and implied</w:t>
      </w:r>
    </w:p>
    <w:p w14:paraId="29242DF9" w14:textId="77777777" w:rsidR="00695A7A"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summarising the main ideas drawn from more than one paragraph, identifying key details that support the main ideas</w:t>
      </w:r>
    </w:p>
    <w:p w14:paraId="3255567A" w14:textId="77777777" w:rsidR="00695A7A" w:rsidRDefault="002519F5" w:rsidP="00534510">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identifying how language, structure and presentation contribute to meaning</w:t>
      </w:r>
    </w:p>
    <w:p w14:paraId="48473E79" w14:textId="77777777" w:rsidR="00695A7A" w:rsidRDefault="00D33E67" w:rsidP="00534510">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discuss and evaluate how authors use language, including figurative language, considering the impact on the reader</w:t>
      </w:r>
    </w:p>
    <w:p w14:paraId="4F0AC733" w14:textId="77777777" w:rsidR="00695A7A" w:rsidRDefault="00D33E67" w:rsidP="00534510">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distinguish between statements of fact and opinion</w:t>
      </w:r>
    </w:p>
    <w:p w14:paraId="19A9FACC" w14:textId="77777777" w:rsidR="00695A7A" w:rsidRDefault="00D33E67" w:rsidP="00534510">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retrieve, record and present information from non-fiction</w:t>
      </w:r>
    </w:p>
    <w:p w14:paraId="1BDAB904" w14:textId="77777777" w:rsidR="00695A7A" w:rsidRDefault="00D33E67" w:rsidP="00534510">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participate in discussions about books that are read to them and those they can read for themselves, building on their own and others’ ideas and challenging views courteously</w:t>
      </w:r>
    </w:p>
    <w:p w14:paraId="154F7641" w14:textId="77777777" w:rsidR="00695A7A" w:rsidRDefault="00D33E67" w:rsidP="00534510">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explain and discuss their understanding of what they have read, including through formal presentations and debates, maintaining a focus on the topic and using notes where necessary</w:t>
      </w:r>
    </w:p>
    <w:p w14:paraId="435A3720" w14:textId="24785CF4" w:rsidR="002519F5" w:rsidRPr="00695A7A" w:rsidRDefault="00D33E67" w:rsidP="00534510">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provide reasoned justifications for their views.</w:t>
      </w:r>
    </w:p>
    <w:p w14:paraId="46E2EA9C" w14:textId="77777777" w:rsidR="00782A33" w:rsidRPr="006329B2" w:rsidRDefault="00782A33" w:rsidP="00534510">
      <w:pPr>
        <w:jc w:val="both"/>
        <w:rPr>
          <w:rFonts w:ascii="Century Gothic" w:hAnsi="Century Gothic" w:cs="Tahoma"/>
          <w:sz w:val="20"/>
          <w:szCs w:val="18"/>
        </w:rPr>
      </w:pPr>
    </w:p>
    <w:p w14:paraId="3A25B752" w14:textId="77777777" w:rsidR="00D10DC0" w:rsidRDefault="00710494" w:rsidP="00D10DC0">
      <w:pPr>
        <w:jc w:val="center"/>
        <w:rPr>
          <w:rFonts w:ascii="Century Gothic" w:hAnsi="Century Gothic" w:cs="Tahoma"/>
          <w:b/>
        </w:rPr>
      </w:pPr>
      <w:r>
        <w:rPr>
          <w:rFonts w:ascii="Century Gothic" w:hAnsi="Century Gothic" w:cs="Tahoma"/>
          <w:b/>
        </w:rPr>
        <w:br w:type="page"/>
      </w:r>
    </w:p>
    <w:p w14:paraId="27F9F2D8" w14:textId="01EE9DBB" w:rsidR="00F07DF5" w:rsidRDefault="00F07DF5" w:rsidP="00D10DC0">
      <w:pPr>
        <w:jc w:val="center"/>
        <w:rPr>
          <w:rFonts w:ascii="Century Gothic" w:hAnsi="Century Gothic" w:cs="Tahoma"/>
          <w:b/>
        </w:rPr>
        <w:sectPr w:rsidR="00F07DF5" w:rsidSect="000B6CED">
          <w:footerReference w:type="default" r:id="rId12"/>
          <w:pgSz w:w="11906" w:h="16838"/>
          <w:pgMar w:top="720" w:right="720" w:bottom="720" w:left="720" w:header="709" w:footer="709" w:gutter="0"/>
          <w:pgBorders w:display="firstPage" w:offsetFrom="page">
            <w:top w:val="thinThickThinSmallGap" w:sz="24" w:space="24" w:color="993300"/>
            <w:left w:val="thinThickThinSmallGap" w:sz="24" w:space="24" w:color="993300"/>
            <w:bottom w:val="thinThickThinSmallGap" w:sz="24" w:space="24" w:color="993300"/>
            <w:right w:val="thinThickThinSmallGap" w:sz="24" w:space="24" w:color="993300"/>
          </w:pgBorders>
          <w:cols w:space="708"/>
          <w:titlePg/>
          <w:docGrid w:linePitch="360"/>
        </w:sectPr>
      </w:pPr>
    </w:p>
    <w:p w14:paraId="68D2A14F" w14:textId="71710ED5" w:rsidR="00127E24" w:rsidRDefault="00D10DC0" w:rsidP="00B8022A">
      <w:pPr>
        <w:jc w:val="center"/>
        <w:rPr>
          <w:rFonts w:ascii="Century Gothic" w:hAnsi="Century Gothic" w:cs="Tahoma"/>
          <w:b/>
          <w:sz w:val="44"/>
          <w:szCs w:val="44"/>
        </w:rPr>
      </w:pPr>
      <w:r w:rsidRPr="00F77C77">
        <w:rPr>
          <w:rFonts w:ascii="Century Gothic" w:hAnsi="Century Gothic" w:cs="Tahoma"/>
          <w:b/>
          <w:sz w:val="44"/>
          <w:szCs w:val="44"/>
        </w:rPr>
        <w:t>Long Term Plans</w:t>
      </w:r>
    </w:p>
    <w:p w14:paraId="216D8522" w14:textId="77777777" w:rsidR="00FE3D83" w:rsidRPr="00043B96" w:rsidRDefault="00FE3D83" w:rsidP="00FE3D83">
      <w:pPr>
        <w:jc w:val="center"/>
        <w:rPr>
          <w:rFonts w:ascii="Century Gothic" w:hAnsi="Century Gothic"/>
          <w:b/>
          <w:sz w:val="32"/>
          <w:szCs w:val="32"/>
          <w:u w:val="single"/>
        </w:rPr>
      </w:pPr>
      <w:r w:rsidRPr="00F77C77">
        <w:rPr>
          <w:rFonts w:ascii="Century Gothic" w:hAnsi="Century Gothic"/>
          <w:b/>
          <w:sz w:val="32"/>
          <w:szCs w:val="32"/>
          <w:u w:val="single"/>
        </w:rPr>
        <w:t>Foundation Stage</w:t>
      </w:r>
    </w:p>
    <w:tbl>
      <w:tblPr>
        <w:tblStyle w:val="TableGrid"/>
        <w:tblW w:w="0" w:type="auto"/>
        <w:tblLook w:val="04A0" w:firstRow="1" w:lastRow="0" w:firstColumn="1" w:lastColumn="0" w:noHBand="0" w:noVBand="1"/>
      </w:tblPr>
      <w:tblGrid>
        <w:gridCol w:w="977"/>
        <w:gridCol w:w="2401"/>
        <w:gridCol w:w="2402"/>
        <w:gridCol w:w="2402"/>
        <w:gridCol w:w="2402"/>
        <w:gridCol w:w="2402"/>
        <w:gridCol w:w="2402"/>
      </w:tblGrid>
      <w:tr w:rsidR="00FE3D83" w:rsidRPr="00F77C77" w14:paraId="26F16316" w14:textId="77777777" w:rsidTr="006F5505">
        <w:tc>
          <w:tcPr>
            <w:tcW w:w="977" w:type="dxa"/>
            <w:vMerge w:val="restart"/>
            <w:vAlign w:val="center"/>
          </w:tcPr>
          <w:p w14:paraId="01993A94" w14:textId="77777777" w:rsidR="00FE3D83" w:rsidRPr="00F77C77" w:rsidRDefault="00FE3D83" w:rsidP="006F5505">
            <w:pPr>
              <w:jc w:val="center"/>
              <w:rPr>
                <w:rFonts w:ascii="Century Gothic" w:hAnsi="Century Gothic"/>
                <w:b/>
                <w:sz w:val="24"/>
                <w:szCs w:val="24"/>
              </w:rPr>
            </w:pPr>
            <w:r w:rsidRPr="00F77C77">
              <w:rPr>
                <w:rFonts w:ascii="Century Gothic" w:hAnsi="Century Gothic"/>
                <w:b/>
                <w:sz w:val="24"/>
                <w:szCs w:val="24"/>
              </w:rPr>
              <w:t>EYFS</w:t>
            </w:r>
          </w:p>
          <w:p w14:paraId="6E68EF58" w14:textId="77777777" w:rsidR="00FE3D83" w:rsidRPr="00F77C77" w:rsidRDefault="00FE3D83" w:rsidP="006F5505">
            <w:pPr>
              <w:jc w:val="center"/>
              <w:rPr>
                <w:rFonts w:ascii="Century Gothic" w:hAnsi="Century Gothic"/>
                <w:b/>
                <w:sz w:val="24"/>
                <w:szCs w:val="24"/>
              </w:rPr>
            </w:pPr>
          </w:p>
        </w:tc>
        <w:tc>
          <w:tcPr>
            <w:tcW w:w="2401" w:type="dxa"/>
            <w:shd w:val="clear" w:color="auto" w:fill="E2EFD9" w:themeFill="accent6" w:themeFillTint="33"/>
            <w:vAlign w:val="center"/>
          </w:tcPr>
          <w:p w14:paraId="4AB2E9EC" w14:textId="77777777" w:rsidR="00FE3D83" w:rsidRPr="00F77C77" w:rsidRDefault="00FE3D83" w:rsidP="006F5505">
            <w:pPr>
              <w:jc w:val="center"/>
              <w:rPr>
                <w:rFonts w:ascii="Century Gothic" w:hAnsi="Century Gothic"/>
                <w:b/>
                <w:sz w:val="40"/>
                <w:szCs w:val="24"/>
              </w:rPr>
            </w:pPr>
            <w:r w:rsidRPr="00F77C77">
              <w:rPr>
                <w:rFonts w:ascii="Century Gothic" w:hAnsi="Century Gothic"/>
                <w:b/>
                <w:sz w:val="40"/>
                <w:szCs w:val="24"/>
              </w:rPr>
              <w:t>Autumn 1</w:t>
            </w:r>
          </w:p>
        </w:tc>
        <w:tc>
          <w:tcPr>
            <w:tcW w:w="2402" w:type="dxa"/>
            <w:shd w:val="clear" w:color="auto" w:fill="C5E0B3" w:themeFill="accent6" w:themeFillTint="66"/>
            <w:vAlign w:val="center"/>
          </w:tcPr>
          <w:p w14:paraId="4CC4D7C7" w14:textId="77777777" w:rsidR="00FE3D83" w:rsidRPr="00F77C77" w:rsidRDefault="00FE3D83" w:rsidP="006F5505">
            <w:pPr>
              <w:jc w:val="center"/>
              <w:rPr>
                <w:rFonts w:ascii="Century Gothic" w:hAnsi="Century Gothic"/>
                <w:b/>
                <w:sz w:val="40"/>
                <w:szCs w:val="24"/>
              </w:rPr>
            </w:pPr>
            <w:r w:rsidRPr="00F77C77">
              <w:rPr>
                <w:rFonts w:ascii="Century Gothic" w:hAnsi="Century Gothic"/>
                <w:b/>
                <w:sz w:val="40"/>
                <w:szCs w:val="24"/>
              </w:rPr>
              <w:t>Autumn 2</w:t>
            </w:r>
          </w:p>
        </w:tc>
        <w:tc>
          <w:tcPr>
            <w:tcW w:w="2402" w:type="dxa"/>
            <w:shd w:val="clear" w:color="auto" w:fill="FFF2CC" w:themeFill="accent4" w:themeFillTint="33"/>
            <w:vAlign w:val="center"/>
          </w:tcPr>
          <w:p w14:paraId="3696CD5A" w14:textId="77777777" w:rsidR="00FE3D83" w:rsidRPr="00F77C77" w:rsidRDefault="00FE3D83" w:rsidP="006F5505">
            <w:pPr>
              <w:jc w:val="center"/>
              <w:rPr>
                <w:rFonts w:ascii="Century Gothic" w:hAnsi="Century Gothic"/>
                <w:b/>
                <w:sz w:val="40"/>
                <w:szCs w:val="24"/>
              </w:rPr>
            </w:pPr>
            <w:r w:rsidRPr="00F77C77">
              <w:rPr>
                <w:rFonts w:ascii="Century Gothic" w:hAnsi="Century Gothic"/>
                <w:b/>
                <w:sz w:val="40"/>
                <w:szCs w:val="24"/>
              </w:rPr>
              <w:t>Spring 1</w:t>
            </w:r>
          </w:p>
        </w:tc>
        <w:tc>
          <w:tcPr>
            <w:tcW w:w="2402" w:type="dxa"/>
            <w:shd w:val="clear" w:color="auto" w:fill="FFE599" w:themeFill="accent4" w:themeFillTint="66"/>
            <w:vAlign w:val="center"/>
          </w:tcPr>
          <w:p w14:paraId="5250CA4A" w14:textId="77777777" w:rsidR="00FE3D83" w:rsidRPr="00F77C77" w:rsidRDefault="00FE3D83" w:rsidP="006F5505">
            <w:pPr>
              <w:jc w:val="center"/>
              <w:rPr>
                <w:rFonts w:ascii="Century Gothic" w:hAnsi="Century Gothic"/>
                <w:b/>
                <w:sz w:val="40"/>
                <w:szCs w:val="24"/>
              </w:rPr>
            </w:pPr>
            <w:r w:rsidRPr="00F77C77">
              <w:rPr>
                <w:rFonts w:ascii="Century Gothic" w:hAnsi="Century Gothic"/>
                <w:b/>
                <w:sz w:val="40"/>
                <w:szCs w:val="24"/>
              </w:rPr>
              <w:t>Spring 2</w:t>
            </w:r>
          </w:p>
        </w:tc>
        <w:tc>
          <w:tcPr>
            <w:tcW w:w="2402" w:type="dxa"/>
            <w:shd w:val="clear" w:color="auto" w:fill="D9E2F3" w:themeFill="accent1" w:themeFillTint="33"/>
            <w:vAlign w:val="center"/>
          </w:tcPr>
          <w:p w14:paraId="006D5580" w14:textId="77777777" w:rsidR="00FE3D83" w:rsidRPr="00F77C77" w:rsidRDefault="00FE3D83" w:rsidP="006F5505">
            <w:pPr>
              <w:jc w:val="center"/>
              <w:rPr>
                <w:rFonts w:ascii="Century Gothic" w:hAnsi="Century Gothic"/>
                <w:b/>
                <w:sz w:val="40"/>
                <w:szCs w:val="24"/>
              </w:rPr>
            </w:pPr>
            <w:r w:rsidRPr="00F77C77">
              <w:rPr>
                <w:rFonts w:ascii="Century Gothic" w:hAnsi="Century Gothic"/>
                <w:b/>
                <w:sz w:val="40"/>
                <w:szCs w:val="24"/>
              </w:rPr>
              <w:t>Summer 1</w:t>
            </w:r>
          </w:p>
        </w:tc>
        <w:tc>
          <w:tcPr>
            <w:tcW w:w="2402" w:type="dxa"/>
            <w:shd w:val="clear" w:color="auto" w:fill="B4C6E7" w:themeFill="accent1" w:themeFillTint="66"/>
            <w:vAlign w:val="center"/>
          </w:tcPr>
          <w:p w14:paraId="7D75B017" w14:textId="77777777" w:rsidR="00FE3D83" w:rsidRPr="00F77C77" w:rsidRDefault="00FE3D83" w:rsidP="006F5505">
            <w:pPr>
              <w:jc w:val="center"/>
              <w:rPr>
                <w:rFonts w:ascii="Century Gothic" w:hAnsi="Century Gothic"/>
                <w:b/>
                <w:sz w:val="40"/>
                <w:szCs w:val="24"/>
              </w:rPr>
            </w:pPr>
            <w:r w:rsidRPr="00F77C77">
              <w:rPr>
                <w:rFonts w:ascii="Century Gothic" w:hAnsi="Century Gothic"/>
                <w:b/>
                <w:sz w:val="40"/>
                <w:szCs w:val="24"/>
              </w:rPr>
              <w:t>Summer 2</w:t>
            </w:r>
          </w:p>
        </w:tc>
      </w:tr>
      <w:tr w:rsidR="00FE3D83" w:rsidRPr="00F77C77" w14:paraId="02E23A7C" w14:textId="77777777" w:rsidTr="006F5505">
        <w:trPr>
          <w:trHeight w:val="1973"/>
        </w:trPr>
        <w:tc>
          <w:tcPr>
            <w:tcW w:w="977" w:type="dxa"/>
            <w:vMerge/>
            <w:vAlign w:val="center"/>
          </w:tcPr>
          <w:p w14:paraId="15730442" w14:textId="77777777" w:rsidR="00FE3D83" w:rsidRPr="00F77C77" w:rsidRDefault="00FE3D83" w:rsidP="006F5505">
            <w:pPr>
              <w:jc w:val="center"/>
              <w:rPr>
                <w:rFonts w:ascii="Century Gothic" w:hAnsi="Century Gothic"/>
                <w:b/>
                <w:sz w:val="24"/>
                <w:szCs w:val="24"/>
              </w:rPr>
            </w:pPr>
          </w:p>
        </w:tc>
        <w:tc>
          <w:tcPr>
            <w:tcW w:w="2401" w:type="dxa"/>
            <w:shd w:val="clear" w:color="auto" w:fill="E2EFD9" w:themeFill="accent6" w:themeFillTint="33"/>
          </w:tcPr>
          <w:p w14:paraId="78771377" w14:textId="77777777" w:rsidR="00FE3D83" w:rsidRPr="00FB1039" w:rsidRDefault="00FE3D83" w:rsidP="006F5505">
            <w:pPr>
              <w:jc w:val="center"/>
              <w:rPr>
                <w:rFonts w:ascii="Century Gothic" w:hAnsi="Century Gothic"/>
                <w:b/>
                <w:bCs/>
                <w:sz w:val="24"/>
                <w:szCs w:val="24"/>
              </w:rPr>
            </w:pPr>
            <w:r w:rsidRPr="00FB1039">
              <w:rPr>
                <w:rFonts w:ascii="Century Gothic" w:hAnsi="Century Gothic"/>
                <w:b/>
                <w:bCs/>
                <w:sz w:val="24"/>
                <w:szCs w:val="24"/>
              </w:rPr>
              <w:t>Talk Through Stories:</w:t>
            </w:r>
          </w:p>
          <w:p w14:paraId="0B32C4FA" w14:textId="77777777" w:rsidR="00FE3D83" w:rsidRDefault="00FE3D83" w:rsidP="006F5505">
            <w:pPr>
              <w:jc w:val="center"/>
              <w:rPr>
                <w:rFonts w:ascii="Century Gothic" w:hAnsi="Century Gothic"/>
                <w:sz w:val="24"/>
                <w:szCs w:val="24"/>
              </w:rPr>
            </w:pPr>
          </w:p>
          <w:p w14:paraId="35BB7154" w14:textId="77777777" w:rsidR="00FE3D83" w:rsidRDefault="00FE3D83" w:rsidP="006F5505">
            <w:pPr>
              <w:jc w:val="center"/>
              <w:rPr>
                <w:rFonts w:ascii="Century Gothic" w:hAnsi="Century Gothic"/>
                <w:sz w:val="24"/>
                <w:szCs w:val="24"/>
              </w:rPr>
            </w:pPr>
            <w:r>
              <w:rPr>
                <w:rFonts w:ascii="Century Gothic" w:hAnsi="Century Gothic"/>
                <w:sz w:val="24"/>
                <w:szCs w:val="24"/>
              </w:rPr>
              <w:t>Owl Babies</w:t>
            </w:r>
          </w:p>
          <w:p w14:paraId="72F77A6E" w14:textId="77777777" w:rsidR="00FE3D83" w:rsidRDefault="00FE3D83" w:rsidP="006F5505">
            <w:pPr>
              <w:jc w:val="center"/>
              <w:rPr>
                <w:rFonts w:ascii="Century Gothic" w:hAnsi="Century Gothic"/>
                <w:sz w:val="24"/>
                <w:szCs w:val="24"/>
              </w:rPr>
            </w:pPr>
          </w:p>
          <w:p w14:paraId="1B20C2C7" w14:textId="77777777" w:rsidR="00FE3D83" w:rsidRDefault="00FE3D83" w:rsidP="006F5505">
            <w:pPr>
              <w:jc w:val="center"/>
              <w:rPr>
                <w:rFonts w:ascii="Century Gothic" w:hAnsi="Century Gothic"/>
                <w:sz w:val="24"/>
                <w:szCs w:val="24"/>
              </w:rPr>
            </w:pPr>
            <w:r>
              <w:rPr>
                <w:noProof/>
              </w:rPr>
              <w:drawing>
                <wp:inline distT="0" distB="0" distL="0" distR="0" wp14:anchorId="4C91E21B" wp14:editId="139C12AF">
                  <wp:extent cx="1155700" cy="957246"/>
                  <wp:effectExtent l="0" t="0" r="6350" b="0"/>
                  <wp:docPr id="15" name="Picture 15" descr="Owl Bab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 Babie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2852" cy="971452"/>
                          </a:xfrm>
                          <a:prstGeom prst="rect">
                            <a:avLst/>
                          </a:prstGeom>
                          <a:noFill/>
                          <a:ln>
                            <a:noFill/>
                          </a:ln>
                        </pic:spPr>
                      </pic:pic>
                    </a:graphicData>
                  </a:graphic>
                </wp:inline>
              </w:drawing>
            </w:r>
          </w:p>
          <w:p w14:paraId="52DD06A9" w14:textId="77777777" w:rsidR="00FE3D83" w:rsidRDefault="00FE3D83" w:rsidP="006F5505">
            <w:pPr>
              <w:jc w:val="center"/>
              <w:rPr>
                <w:rFonts w:ascii="Century Gothic" w:hAnsi="Century Gothic"/>
                <w:sz w:val="24"/>
                <w:szCs w:val="24"/>
              </w:rPr>
            </w:pPr>
          </w:p>
          <w:p w14:paraId="04556E58" w14:textId="77777777" w:rsidR="00FE3D83" w:rsidRDefault="00FE3D83" w:rsidP="006F5505">
            <w:pPr>
              <w:jc w:val="center"/>
              <w:rPr>
                <w:rFonts w:ascii="Century Gothic" w:hAnsi="Century Gothic"/>
                <w:sz w:val="24"/>
                <w:szCs w:val="24"/>
              </w:rPr>
            </w:pPr>
            <w:r>
              <w:rPr>
                <w:rFonts w:ascii="Century Gothic" w:hAnsi="Century Gothic"/>
                <w:sz w:val="24"/>
                <w:szCs w:val="24"/>
              </w:rPr>
              <w:t>Five Minutes Peace</w:t>
            </w:r>
          </w:p>
          <w:p w14:paraId="5C76DD7D" w14:textId="77777777" w:rsidR="00FE3D83" w:rsidRDefault="00FE3D83" w:rsidP="006F5505">
            <w:pPr>
              <w:jc w:val="center"/>
              <w:rPr>
                <w:rFonts w:ascii="Century Gothic" w:hAnsi="Century Gothic"/>
                <w:sz w:val="24"/>
                <w:szCs w:val="24"/>
              </w:rPr>
            </w:pPr>
          </w:p>
          <w:p w14:paraId="571BF51A" w14:textId="77777777" w:rsidR="00FE3D83" w:rsidRDefault="00FE3D83" w:rsidP="006F5505">
            <w:pPr>
              <w:jc w:val="center"/>
              <w:rPr>
                <w:rFonts w:ascii="Century Gothic" w:hAnsi="Century Gothic"/>
                <w:sz w:val="24"/>
                <w:szCs w:val="24"/>
              </w:rPr>
            </w:pPr>
            <w:r>
              <w:rPr>
                <w:noProof/>
              </w:rPr>
              <w:drawing>
                <wp:inline distT="0" distB="0" distL="0" distR="0" wp14:anchorId="65857420" wp14:editId="4BC4E470">
                  <wp:extent cx="1193800" cy="1009191"/>
                  <wp:effectExtent l="0" t="0" r="6350" b="635"/>
                  <wp:docPr id="3" name="Picture 3" descr="Five Minutes' Peace (Larg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Minutes' Peace (Large Fami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576" cy="1025064"/>
                          </a:xfrm>
                          <a:prstGeom prst="rect">
                            <a:avLst/>
                          </a:prstGeom>
                          <a:noFill/>
                          <a:ln>
                            <a:noFill/>
                          </a:ln>
                        </pic:spPr>
                      </pic:pic>
                    </a:graphicData>
                  </a:graphic>
                </wp:inline>
              </w:drawing>
            </w:r>
          </w:p>
          <w:p w14:paraId="6696C77A" w14:textId="77777777" w:rsidR="00FE3D83" w:rsidRDefault="00FE3D83" w:rsidP="006F5505">
            <w:pPr>
              <w:jc w:val="center"/>
              <w:rPr>
                <w:rFonts w:ascii="Century Gothic" w:hAnsi="Century Gothic"/>
                <w:sz w:val="24"/>
                <w:szCs w:val="24"/>
              </w:rPr>
            </w:pPr>
          </w:p>
          <w:p w14:paraId="416F75C7" w14:textId="77777777" w:rsidR="00FE3D83" w:rsidRDefault="00FE3D83" w:rsidP="006F5505">
            <w:pPr>
              <w:rPr>
                <w:rFonts w:ascii="Century Gothic" w:hAnsi="Century Gothic"/>
                <w:b/>
                <w:bCs/>
                <w:sz w:val="24"/>
                <w:szCs w:val="24"/>
              </w:rPr>
            </w:pPr>
          </w:p>
          <w:p w14:paraId="6C0620B1"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for Writing:</w:t>
            </w:r>
          </w:p>
          <w:p w14:paraId="4221187E" w14:textId="77777777" w:rsidR="00FE3D83" w:rsidRPr="00FB1039" w:rsidRDefault="00FE3D83" w:rsidP="006F5505">
            <w:pPr>
              <w:jc w:val="center"/>
              <w:rPr>
                <w:rFonts w:ascii="Century Gothic" w:hAnsi="Century Gothic"/>
                <w:b/>
                <w:bCs/>
                <w:sz w:val="24"/>
                <w:szCs w:val="24"/>
              </w:rPr>
            </w:pPr>
          </w:p>
          <w:p w14:paraId="6D18AB9A" w14:textId="685CF7FA" w:rsidR="00FE3D83" w:rsidRPr="00F77C77" w:rsidRDefault="00FE3D83" w:rsidP="00947B64">
            <w:pPr>
              <w:jc w:val="center"/>
              <w:rPr>
                <w:rFonts w:ascii="Century Gothic" w:hAnsi="Century Gothic"/>
                <w:sz w:val="24"/>
                <w:szCs w:val="24"/>
              </w:rPr>
            </w:pPr>
            <w:r>
              <w:rPr>
                <w:rFonts w:ascii="Century Gothic" w:hAnsi="Century Gothic"/>
                <w:sz w:val="24"/>
                <w:szCs w:val="24"/>
              </w:rPr>
              <w:t>Walking Through the Jungle</w:t>
            </w:r>
          </w:p>
        </w:tc>
        <w:tc>
          <w:tcPr>
            <w:tcW w:w="2402" w:type="dxa"/>
            <w:shd w:val="clear" w:color="auto" w:fill="C5E0B3" w:themeFill="accent6" w:themeFillTint="66"/>
          </w:tcPr>
          <w:p w14:paraId="667C2E33"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Through Stories:</w:t>
            </w:r>
          </w:p>
          <w:p w14:paraId="45055316" w14:textId="77777777" w:rsidR="00FE3D83" w:rsidRPr="00FB1039" w:rsidRDefault="00FE3D83" w:rsidP="006F5505">
            <w:pPr>
              <w:jc w:val="center"/>
              <w:rPr>
                <w:rFonts w:ascii="Century Gothic" w:hAnsi="Century Gothic"/>
                <w:b/>
                <w:bCs/>
                <w:sz w:val="24"/>
                <w:szCs w:val="24"/>
              </w:rPr>
            </w:pPr>
          </w:p>
          <w:p w14:paraId="785156CB" w14:textId="77777777" w:rsidR="00FE3D83" w:rsidRDefault="00FE3D83" w:rsidP="006F5505">
            <w:pPr>
              <w:jc w:val="center"/>
              <w:rPr>
                <w:rFonts w:ascii="Century Gothic" w:hAnsi="Century Gothic"/>
                <w:sz w:val="24"/>
                <w:szCs w:val="24"/>
              </w:rPr>
            </w:pPr>
            <w:r>
              <w:rPr>
                <w:rFonts w:ascii="Century Gothic" w:hAnsi="Century Gothic"/>
                <w:sz w:val="24"/>
                <w:szCs w:val="24"/>
              </w:rPr>
              <w:t>Room on the Broom</w:t>
            </w:r>
          </w:p>
          <w:p w14:paraId="637BA7D9" w14:textId="77777777" w:rsidR="00FE3D83" w:rsidRDefault="00FE3D83" w:rsidP="006F5505">
            <w:pPr>
              <w:jc w:val="center"/>
              <w:rPr>
                <w:rFonts w:ascii="Century Gothic" w:hAnsi="Century Gothic"/>
                <w:sz w:val="24"/>
                <w:szCs w:val="24"/>
              </w:rPr>
            </w:pPr>
          </w:p>
          <w:p w14:paraId="19E324A6" w14:textId="77777777" w:rsidR="00FE3D83" w:rsidRDefault="00FE3D83" w:rsidP="006F5505">
            <w:pPr>
              <w:jc w:val="center"/>
              <w:rPr>
                <w:rFonts w:ascii="Century Gothic" w:hAnsi="Century Gothic"/>
                <w:sz w:val="24"/>
                <w:szCs w:val="24"/>
              </w:rPr>
            </w:pPr>
            <w:r>
              <w:rPr>
                <w:noProof/>
              </w:rPr>
              <w:drawing>
                <wp:inline distT="0" distB="0" distL="0" distR="0" wp14:anchorId="5B7C7D58" wp14:editId="51E17EF2">
                  <wp:extent cx="1155700" cy="1047152"/>
                  <wp:effectExtent l="0" t="0" r="6350" b="635"/>
                  <wp:docPr id="4" name="Picture 4" descr="Sponsored Ad – Room on the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nsored Ad – Room on the B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5400" cy="1055941"/>
                          </a:xfrm>
                          <a:prstGeom prst="rect">
                            <a:avLst/>
                          </a:prstGeom>
                          <a:noFill/>
                          <a:ln>
                            <a:noFill/>
                          </a:ln>
                        </pic:spPr>
                      </pic:pic>
                    </a:graphicData>
                  </a:graphic>
                </wp:inline>
              </w:drawing>
            </w:r>
          </w:p>
          <w:p w14:paraId="3A01AE99" w14:textId="77777777" w:rsidR="00FE3D83" w:rsidRDefault="00FE3D83" w:rsidP="006F5505">
            <w:pPr>
              <w:jc w:val="center"/>
              <w:rPr>
                <w:rFonts w:ascii="Century Gothic" w:hAnsi="Century Gothic"/>
                <w:sz w:val="24"/>
                <w:szCs w:val="24"/>
              </w:rPr>
            </w:pPr>
          </w:p>
          <w:p w14:paraId="6D94098F" w14:textId="77777777" w:rsidR="00FE3D83" w:rsidRDefault="00FE3D83" w:rsidP="006F5505">
            <w:pPr>
              <w:jc w:val="center"/>
              <w:rPr>
                <w:rFonts w:ascii="Century Gothic" w:hAnsi="Century Gothic"/>
                <w:sz w:val="24"/>
                <w:szCs w:val="24"/>
              </w:rPr>
            </w:pPr>
            <w:r>
              <w:rPr>
                <w:rFonts w:ascii="Century Gothic" w:hAnsi="Century Gothic"/>
                <w:sz w:val="24"/>
                <w:szCs w:val="24"/>
              </w:rPr>
              <w:t>Six Dinner Sid</w:t>
            </w:r>
          </w:p>
          <w:p w14:paraId="633F94F4" w14:textId="77777777" w:rsidR="00FE3D83" w:rsidRDefault="00FE3D83" w:rsidP="006F5505">
            <w:pPr>
              <w:jc w:val="center"/>
              <w:rPr>
                <w:rFonts w:ascii="Century Gothic" w:hAnsi="Century Gothic"/>
                <w:sz w:val="24"/>
                <w:szCs w:val="24"/>
              </w:rPr>
            </w:pPr>
          </w:p>
          <w:p w14:paraId="194244F6" w14:textId="77777777" w:rsidR="00FE3D83" w:rsidRDefault="00FE3D83" w:rsidP="006F5505">
            <w:pPr>
              <w:jc w:val="center"/>
              <w:rPr>
                <w:rFonts w:ascii="Century Gothic" w:hAnsi="Century Gothic"/>
                <w:sz w:val="24"/>
                <w:szCs w:val="24"/>
              </w:rPr>
            </w:pPr>
            <w:r>
              <w:rPr>
                <w:noProof/>
              </w:rPr>
              <w:drawing>
                <wp:inline distT="0" distB="0" distL="0" distR="0" wp14:anchorId="52CFEBEB" wp14:editId="0D9A86B1">
                  <wp:extent cx="1003300" cy="1316329"/>
                  <wp:effectExtent l="0" t="0" r="6350" b="0"/>
                  <wp:docPr id="6" name="Picture 6" descr="Six Dinner 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x Dinner S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1532" cy="1327130"/>
                          </a:xfrm>
                          <a:prstGeom prst="rect">
                            <a:avLst/>
                          </a:prstGeom>
                          <a:noFill/>
                          <a:ln>
                            <a:noFill/>
                          </a:ln>
                        </pic:spPr>
                      </pic:pic>
                    </a:graphicData>
                  </a:graphic>
                </wp:inline>
              </w:drawing>
            </w:r>
          </w:p>
          <w:p w14:paraId="1E5C4F8F" w14:textId="77777777" w:rsidR="00FE3D83" w:rsidRDefault="00FE3D83" w:rsidP="006F5505">
            <w:pPr>
              <w:jc w:val="center"/>
              <w:rPr>
                <w:rFonts w:ascii="Century Gothic" w:hAnsi="Century Gothic"/>
                <w:sz w:val="24"/>
                <w:szCs w:val="24"/>
              </w:rPr>
            </w:pPr>
          </w:p>
          <w:p w14:paraId="5664F1A5"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for Writing:</w:t>
            </w:r>
          </w:p>
          <w:p w14:paraId="799738D4" w14:textId="77777777" w:rsidR="00FE3D83" w:rsidRDefault="00FE3D83" w:rsidP="006F5505">
            <w:pPr>
              <w:jc w:val="center"/>
              <w:rPr>
                <w:rFonts w:ascii="Century Gothic" w:hAnsi="Century Gothic"/>
                <w:b/>
                <w:bCs/>
                <w:sz w:val="24"/>
                <w:szCs w:val="24"/>
              </w:rPr>
            </w:pPr>
          </w:p>
          <w:p w14:paraId="396C20D1" w14:textId="77777777" w:rsidR="00FE3D83" w:rsidRPr="001C336C" w:rsidRDefault="00FE3D83" w:rsidP="006F5505">
            <w:pPr>
              <w:jc w:val="center"/>
              <w:rPr>
                <w:rFonts w:ascii="Century Gothic" w:hAnsi="Century Gothic"/>
                <w:b/>
                <w:bCs/>
                <w:sz w:val="24"/>
                <w:szCs w:val="24"/>
              </w:rPr>
            </w:pPr>
            <w:r>
              <w:rPr>
                <w:rFonts w:ascii="Century Gothic" w:hAnsi="Century Gothic"/>
                <w:sz w:val="24"/>
                <w:szCs w:val="24"/>
              </w:rPr>
              <w:t>We’re Going on a Bear Hunt</w:t>
            </w:r>
          </w:p>
        </w:tc>
        <w:tc>
          <w:tcPr>
            <w:tcW w:w="2402" w:type="dxa"/>
            <w:shd w:val="clear" w:color="auto" w:fill="FFF2CC" w:themeFill="accent4" w:themeFillTint="33"/>
          </w:tcPr>
          <w:p w14:paraId="0433B8E3"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Through Stories:</w:t>
            </w:r>
          </w:p>
          <w:p w14:paraId="4F489077" w14:textId="77777777" w:rsidR="00FE3D83" w:rsidRPr="00FB1039" w:rsidRDefault="00FE3D83" w:rsidP="006F5505">
            <w:pPr>
              <w:jc w:val="center"/>
              <w:rPr>
                <w:rFonts w:ascii="Century Gothic" w:hAnsi="Century Gothic"/>
                <w:b/>
                <w:bCs/>
                <w:sz w:val="24"/>
                <w:szCs w:val="24"/>
              </w:rPr>
            </w:pPr>
          </w:p>
          <w:p w14:paraId="2DDB0152" w14:textId="77777777" w:rsidR="00FE3D83" w:rsidRDefault="00FE3D83" w:rsidP="006F5505">
            <w:pPr>
              <w:jc w:val="center"/>
              <w:rPr>
                <w:rFonts w:ascii="Century Gothic" w:hAnsi="Century Gothic"/>
                <w:sz w:val="24"/>
                <w:szCs w:val="24"/>
              </w:rPr>
            </w:pPr>
            <w:r>
              <w:rPr>
                <w:rFonts w:ascii="Century Gothic" w:hAnsi="Century Gothic"/>
                <w:sz w:val="24"/>
                <w:szCs w:val="24"/>
              </w:rPr>
              <w:t>One Snowy Night</w:t>
            </w:r>
          </w:p>
          <w:p w14:paraId="45CE6355" w14:textId="77777777" w:rsidR="00FE3D83" w:rsidRDefault="00FE3D83" w:rsidP="006F5505">
            <w:pPr>
              <w:jc w:val="center"/>
              <w:rPr>
                <w:rFonts w:ascii="Century Gothic" w:hAnsi="Century Gothic"/>
                <w:sz w:val="24"/>
                <w:szCs w:val="24"/>
              </w:rPr>
            </w:pPr>
          </w:p>
          <w:p w14:paraId="19C584BB" w14:textId="77777777" w:rsidR="00FE3D83" w:rsidRDefault="00FE3D83" w:rsidP="006F5505">
            <w:pPr>
              <w:jc w:val="center"/>
              <w:rPr>
                <w:rFonts w:ascii="Century Gothic" w:hAnsi="Century Gothic"/>
                <w:sz w:val="24"/>
                <w:szCs w:val="24"/>
              </w:rPr>
            </w:pPr>
            <w:r>
              <w:rPr>
                <w:noProof/>
              </w:rPr>
              <w:drawing>
                <wp:inline distT="0" distB="0" distL="0" distR="0" wp14:anchorId="7C2DF27D" wp14:editId="09BC9C7A">
                  <wp:extent cx="1130300" cy="1158558"/>
                  <wp:effectExtent l="0" t="0" r="0" b="3810"/>
                  <wp:docPr id="16" name="Picture 16" descr="One Snowy Night (A Tale from Percy'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Snowy Night (A Tale from Percy's P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5197" cy="1163577"/>
                          </a:xfrm>
                          <a:prstGeom prst="rect">
                            <a:avLst/>
                          </a:prstGeom>
                          <a:noFill/>
                          <a:ln>
                            <a:noFill/>
                          </a:ln>
                        </pic:spPr>
                      </pic:pic>
                    </a:graphicData>
                  </a:graphic>
                </wp:inline>
              </w:drawing>
            </w:r>
          </w:p>
          <w:p w14:paraId="4981AD09" w14:textId="77777777" w:rsidR="00FE3D83" w:rsidRDefault="00FE3D83" w:rsidP="006F5505">
            <w:pPr>
              <w:jc w:val="center"/>
              <w:rPr>
                <w:rFonts w:ascii="Century Gothic" w:hAnsi="Century Gothic"/>
                <w:sz w:val="24"/>
                <w:szCs w:val="24"/>
              </w:rPr>
            </w:pPr>
          </w:p>
          <w:p w14:paraId="0ED80777" w14:textId="77777777" w:rsidR="00FE3D83" w:rsidRDefault="00FE3D83" w:rsidP="006F5505">
            <w:pPr>
              <w:jc w:val="center"/>
              <w:rPr>
                <w:rFonts w:ascii="Century Gothic" w:hAnsi="Century Gothic"/>
                <w:sz w:val="24"/>
                <w:szCs w:val="24"/>
              </w:rPr>
            </w:pPr>
            <w:r>
              <w:rPr>
                <w:rFonts w:ascii="Century Gothic" w:hAnsi="Century Gothic"/>
                <w:sz w:val="24"/>
                <w:szCs w:val="24"/>
              </w:rPr>
              <w:t>Stick Man</w:t>
            </w:r>
          </w:p>
          <w:p w14:paraId="10A327DD" w14:textId="77777777" w:rsidR="00FE3D83" w:rsidRDefault="00FE3D83" w:rsidP="006F5505">
            <w:pPr>
              <w:jc w:val="center"/>
              <w:rPr>
                <w:rFonts w:ascii="Century Gothic" w:hAnsi="Century Gothic"/>
                <w:sz w:val="24"/>
                <w:szCs w:val="24"/>
              </w:rPr>
            </w:pPr>
          </w:p>
          <w:p w14:paraId="5E3D15A3" w14:textId="77777777" w:rsidR="00FE3D83" w:rsidRDefault="00FE3D83" w:rsidP="006F5505">
            <w:pPr>
              <w:jc w:val="center"/>
              <w:rPr>
                <w:rFonts w:ascii="Century Gothic" w:hAnsi="Century Gothic"/>
                <w:sz w:val="24"/>
                <w:szCs w:val="24"/>
              </w:rPr>
            </w:pPr>
            <w:r>
              <w:rPr>
                <w:noProof/>
              </w:rPr>
              <w:drawing>
                <wp:inline distT="0" distB="0" distL="0" distR="0" wp14:anchorId="23CB9990" wp14:editId="54CEE75A">
                  <wp:extent cx="1028700" cy="1287838"/>
                  <wp:effectExtent l="0" t="0" r="0" b="7620"/>
                  <wp:docPr id="8" name="Picture 8" descr="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ck 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2156" cy="1292164"/>
                          </a:xfrm>
                          <a:prstGeom prst="rect">
                            <a:avLst/>
                          </a:prstGeom>
                          <a:noFill/>
                          <a:ln>
                            <a:noFill/>
                          </a:ln>
                        </pic:spPr>
                      </pic:pic>
                    </a:graphicData>
                  </a:graphic>
                </wp:inline>
              </w:drawing>
            </w:r>
          </w:p>
          <w:p w14:paraId="6873EB93" w14:textId="77777777" w:rsidR="00FE3D83" w:rsidRDefault="00FE3D83" w:rsidP="006F5505">
            <w:pPr>
              <w:jc w:val="center"/>
              <w:rPr>
                <w:rFonts w:ascii="Century Gothic" w:hAnsi="Century Gothic"/>
                <w:sz w:val="24"/>
                <w:szCs w:val="24"/>
              </w:rPr>
            </w:pPr>
          </w:p>
          <w:p w14:paraId="42214CAE"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for Writing:</w:t>
            </w:r>
          </w:p>
          <w:p w14:paraId="128786BB" w14:textId="77777777" w:rsidR="00FE3D83" w:rsidRDefault="00FE3D83" w:rsidP="006F5505">
            <w:pPr>
              <w:jc w:val="center"/>
              <w:rPr>
                <w:rFonts w:ascii="Century Gothic" w:hAnsi="Century Gothic"/>
                <w:b/>
                <w:bCs/>
                <w:sz w:val="24"/>
                <w:szCs w:val="24"/>
              </w:rPr>
            </w:pPr>
          </w:p>
          <w:p w14:paraId="1999EE79" w14:textId="145F5384" w:rsidR="00FE3D83" w:rsidRPr="00F77C77" w:rsidRDefault="00FE3D83" w:rsidP="00FE3D83">
            <w:pPr>
              <w:jc w:val="center"/>
              <w:rPr>
                <w:rFonts w:ascii="Century Gothic" w:hAnsi="Century Gothic"/>
                <w:sz w:val="24"/>
                <w:szCs w:val="24"/>
              </w:rPr>
            </w:pPr>
            <w:r>
              <w:rPr>
                <w:rFonts w:ascii="Century Gothic" w:hAnsi="Century Gothic"/>
                <w:sz w:val="24"/>
                <w:szCs w:val="24"/>
              </w:rPr>
              <w:t>The Gingerbread Man</w:t>
            </w:r>
          </w:p>
        </w:tc>
        <w:tc>
          <w:tcPr>
            <w:tcW w:w="2402" w:type="dxa"/>
            <w:shd w:val="clear" w:color="auto" w:fill="FFE599" w:themeFill="accent4" w:themeFillTint="66"/>
          </w:tcPr>
          <w:p w14:paraId="415E5AB8"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Through Stories:</w:t>
            </w:r>
          </w:p>
          <w:p w14:paraId="5BCB189D" w14:textId="77777777" w:rsidR="00FE3D83" w:rsidRPr="00FB1039" w:rsidRDefault="00FE3D83" w:rsidP="006F5505">
            <w:pPr>
              <w:jc w:val="center"/>
              <w:rPr>
                <w:rFonts w:ascii="Century Gothic" w:hAnsi="Century Gothic"/>
                <w:b/>
                <w:bCs/>
                <w:sz w:val="24"/>
                <w:szCs w:val="24"/>
              </w:rPr>
            </w:pPr>
          </w:p>
          <w:p w14:paraId="197C1BB9" w14:textId="77777777" w:rsidR="00FE3D83" w:rsidRDefault="00FE3D83" w:rsidP="006F5505">
            <w:pPr>
              <w:jc w:val="center"/>
              <w:rPr>
                <w:rFonts w:ascii="Century Gothic" w:hAnsi="Century Gothic"/>
                <w:color w:val="000000"/>
                <w:kern w:val="3"/>
                <w:sz w:val="24"/>
                <w:szCs w:val="24"/>
              </w:rPr>
            </w:pPr>
            <w:r>
              <w:rPr>
                <w:rFonts w:ascii="Century Gothic" w:hAnsi="Century Gothic"/>
                <w:color w:val="000000"/>
                <w:kern w:val="3"/>
                <w:sz w:val="24"/>
                <w:szCs w:val="24"/>
              </w:rPr>
              <w:t>Handa’s Hen</w:t>
            </w:r>
          </w:p>
          <w:p w14:paraId="49405622" w14:textId="77777777" w:rsidR="00FE3D83" w:rsidRDefault="00FE3D83" w:rsidP="006F5505">
            <w:pPr>
              <w:jc w:val="center"/>
              <w:rPr>
                <w:rFonts w:ascii="Century Gothic" w:hAnsi="Century Gothic"/>
                <w:color w:val="000000"/>
                <w:kern w:val="3"/>
                <w:sz w:val="24"/>
                <w:szCs w:val="24"/>
              </w:rPr>
            </w:pPr>
          </w:p>
          <w:p w14:paraId="44352C98" w14:textId="77777777" w:rsidR="00FE3D83" w:rsidRDefault="00FE3D83" w:rsidP="006F5505">
            <w:pPr>
              <w:jc w:val="center"/>
              <w:rPr>
                <w:rFonts w:ascii="Century Gothic" w:hAnsi="Century Gothic"/>
                <w:color w:val="000000"/>
                <w:kern w:val="3"/>
                <w:sz w:val="24"/>
                <w:szCs w:val="24"/>
              </w:rPr>
            </w:pPr>
            <w:r>
              <w:rPr>
                <w:noProof/>
              </w:rPr>
              <w:drawing>
                <wp:inline distT="0" distB="0" distL="0" distR="0" wp14:anchorId="208E50D2" wp14:editId="0EBF5C10">
                  <wp:extent cx="1295400" cy="1062228"/>
                  <wp:effectExtent l="0" t="0" r="0" b="5080"/>
                  <wp:docPr id="9" name="Picture 9" descr="Handa's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a's H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018" cy="1067655"/>
                          </a:xfrm>
                          <a:prstGeom prst="rect">
                            <a:avLst/>
                          </a:prstGeom>
                          <a:noFill/>
                          <a:ln>
                            <a:noFill/>
                          </a:ln>
                        </pic:spPr>
                      </pic:pic>
                    </a:graphicData>
                  </a:graphic>
                </wp:inline>
              </w:drawing>
            </w:r>
          </w:p>
          <w:p w14:paraId="46FC9FAE" w14:textId="77777777" w:rsidR="00FE3D83" w:rsidRDefault="00FE3D83" w:rsidP="006F5505">
            <w:pPr>
              <w:jc w:val="center"/>
              <w:rPr>
                <w:rFonts w:ascii="Century Gothic" w:hAnsi="Century Gothic"/>
                <w:color w:val="000000"/>
                <w:kern w:val="3"/>
                <w:sz w:val="24"/>
                <w:szCs w:val="24"/>
              </w:rPr>
            </w:pPr>
          </w:p>
          <w:p w14:paraId="6486B598" w14:textId="77777777" w:rsidR="00FE3D83" w:rsidRDefault="00FE3D83" w:rsidP="006F5505">
            <w:pPr>
              <w:jc w:val="center"/>
              <w:rPr>
                <w:rFonts w:ascii="Century Gothic" w:hAnsi="Century Gothic"/>
                <w:color w:val="000000"/>
                <w:kern w:val="3"/>
                <w:sz w:val="24"/>
                <w:szCs w:val="24"/>
              </w:rPr>
            </w:pPr>
            <w:r>
              <w:rPr>
                <w:rFonts w:ascii="Century Gothic" w:hAnsi="Century Gothic"/>
                <w:color w:val="000000"/>
                <w:kern w:val="3"/>
                <w:sz w:val="24"/>
                <w:szCs w:val="24"/>
              </w:rPr>
              <w:t>Elmer</w:t>
            </w:r>
          </w:p>
          <w:p w14:paraId="1EF16AD4" w14:textId="77777777" w:rsidR="00FE3D83" w:rsidRDefault="00FE3D83" w:rsidP="006F5505">
            <w:pPr>
              <w:jc w:val="center"/>
              <w:rPr>
                <w:rFonts w:ascii="Century Gothic" w:hAnsi="Century Gothic"/>
                <w:color w:val="000000"/>
                <w:kern w:val="3"/>
                <w:sz w:val="24"/>
                <w:szCs w:val="24"/>
              </w:rPr>
            </w:pPr>
          </w:p>
          <w:p w14:paraId="2E9BFBFE" w14:textId="77777777" w:rsidR="00FE3D83" w:rsidRDefault="00FE3D83" w:rsidP="006F5505">
            <w:pPr>
              <w:jc w:val="center"/>
              <w:rPr>
                <w:rFonts w:ascii="Century Gothic" w:hAnsi="Century Gothic"/>
                <w:color w:val="000000"/>
                <w:kern w:val="3"/>
                <w:sz w:val="24"/>
                <w:szCs w:val="24"/>
              </w:rPr>
            </w:pPr>
            <w:r>
              <w:rPr>
                <w:noProof/>
              </w:rPr>
              <w:drawing>
                <wp:inline distT="0" distB="0" distL="0" distR="0" wp14:anchorId="5E3B8822" wp14:editId="2CE274A4">
                  <wp:extent cx="952500" cy="1092377"/>
                  <wp:effectExtent l="0" t="0" r="0" b="0"/>
                  <wp:docPr id="10" name="Picture 10" descr="Elmer: 30th Anniversary Edition: 1 (Elmer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mer: 30th Anniversary Edition: 1 (Elmer Picture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764" cy="1104148"/>
                          </a:xfrm>
                          <a:prstGeom prst="rect">
                            <a:avLst/>
                          </a:prstGeom>
                          <a:noFill/>
                          <a:ln>
                            <a:noFill/>
                          </a:ln>
                        </pic:spPr>
                      </pic:pic>
                    </a:graphicData>
                  </a:graphic>
                </wp:inline>
              </w:drawing>
            </w:r>
          </w:p>
          <w:p w14:paraId="311F02DC" w14:textId="77777777" w:rsidR="00FE3D83" w:rsidRDefault="00FE3D83" w:rsidP="006F5505">
            <w:pPr>
              <w:jc w:val="center"/>
              <w:rPr>
                <w:rFonts w:ascii="Century Gothic" w:hAnsi="Century Gothic"/>
                <w:color w:val="000000"/>
                <w:kern w:val="3"/>
                <w:sz w:val="24"/>
                <w:szCs w:val="24"/>
              </w:rPr>
            </w:pPr>
          </w:p>
          <w:p w14:paraId="0DBD859F"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for Writing:</w:t>
            </w:r>
          </w:p>
          <w:p w14:paraId="3ABBD41E" w14:textId="77777777" w:rsidR="00FE3D83" w:rsidRDefault="00FE3D83" w:rsidP="006F5505">
            <w:pPr>
              <w:jc w:val="center"/>
              <w:rPr>
                <w:rFonts w:ascii="Century Gothic" w:hAnsi="Century Gothic"/>
                <w:b/>
                <w:bCs/>
                <w:sz w:val="24"/>
                <w:szCs w:val="24"/>
              </w:rPr>
            </w:pPr>
          </w:p>
          <w:p w14:paraId="52C554F2" w14:textId="77777777" w:rsidR="00FE3D83" w:rsidRDefault="00FE3D83" w:rsidP="006F5505">
            <w:pPr>
              <w:jc w:val="center"/>
              <w:rPr>
                <w:rFonts w:ascii="Century Gothic" w:hAnsi="Century Gothic"/>
                <w:sz w:val="24"/>
                <w:szCs w:val="24"/>
              </w:rPr>
            </w:pPr>
            <w:r>
              <w:rPr>
                <w:rFonts w:ascii="Century Gothic" w:hAnsi="Century Gothic"/>
                <w:sz w:val="24"/>
                <w:szCs w:val="24"/>
              </w:rPr>
              <w:t>The Enormous Turnip</w:t>
            </w:r>
          </w:p>
          <w:p w14:paraId="77589DC7" w14:textId="77777777" w:rsidR="00FE3D83" w:rsidRDefault="00FE3D83" w:rsidP="006F5505">
            <w:pPr>
              <w:jc w:val="center"/>
              <w:rPr>
                <w:rFonts w:ascii="Century Gothic" w:hAnsi="Century Gothic"/>
                <w:sz w:val="24"/>
                <w:szCs w:val="24"/>
              </w:rPr>
            </w:pPr>
          </w:p>
          <w:p w14:paraId="1DA9E1A4" w14:textId="77777777" w:rsidR="00FE3D83" w:rsidRPr="001C336C" w:rsidRDefault="00FE3D83" w:rsidP="006F5505">
            <w:pPr>
              <w:jc w:val="center"/>
              <w:rPr>
                <w:rFonts w:ascii="Century Gothic" w:hAnsi="Century Gothic"/>
                <w:sz w:val="24"/>
                <w:szCs w:val="24"/>
              </w:rPr>
            </w:pPr>
            <w:r>
              <w:rPr>
                <w:rFonts w:ascii="Century Gothic" w:hAnsi="Century Gothic"/>
                <w:sz w:val="24"/>
                <w:szCs w:val="24"/>
              </w:rPr>
              <w:t>Handa’s Surprise</w:t>
            </w:r>
          </w:p>
        </w:tc>
        <w:tc>
          <w:tcPr>
            <w:tcW w:w="2402" w:type="dxa"/>
            <w:shd w:val="clear" w:color="auto" w:fill="D9E2F3" w:themeFill="accent1" w:themeFillTint="33"/>
          </w:tcPr>
          <w:p w14:paraId="19421E48"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Through Stories:</w:t>
            </w:r>
          </w:p>
          <w:p w14:paraId="1890717F" w14:textId="77777777" w:rsidR="00FE3D83" w:rsidRPr="00FB1039" w:rsidRDefault="00FE3D83" w:rsidP="006F5505">
            <w:pPr>
              <w:jc w:val="center"/>
              <w:rPr>
                <w:rFonts w:ascii="Century Gothic" w:hAnsi="Century Gothic"/>
                <w:b/>
                <w:bCs/>
                <w:sz w:val="24"/>
                <w:szCs w:val="24"/>
              </w:rPr>
            </w:pPr>
          </w:p>
          <w:p w14:paraId="785ED798" w14:textId="77777777" w:rsidR="00FE3D83" w:rsidRDefault="00FE3D83" w:rsidP="006F5505">
            <w:pPr>
              <w:jc w:val="center"/>
              <w:rPr>
                <w:rFonts w:ascii="Century Gothic" w:hAnsi="Century Gothic"/>
                <w:sz w:val="24"/>
                <w:szCs w:val="24"/>
              </w:rPr>
            </w:pPr>
            <w:r>
              <w:rPr>
                <w:rFonts w:ascii="Century Gothic" w:hAnsi="Century Gothic"/>
                <w:sz w:val="24"/>
                <w:szCs w:val="24"/>
              </w:rPr>
              <w:t>Where The Wild Things Are</w:t>
            </w:r>
          </w:p>
          <w:p w14:paraId="6981E6D7" w14:textId="77777777" w:rsidR="00FE3D83" w:rsidRDefault="00FE3D83" w:rsidP="006F5505">
            <w:pPr>
              <w:jc w:val="center"/>
              <w:rPr>
                <w:rFonts w:ascii="Century Gothic" w:hAnsi="Century Gothic"/>
                <w:sz w:val="24"/>
                <w:szCs w:val="24"/>
              </w:rPr>
            </w:pPr>
          </w:p>
          <w:p w14:paraId="3781B36D" w14:textId="77777777" w:rsidR="00FE3D83" w:rsidRPr="00F77C77" w:rsidRDefault="00FE3D83" w:rsidP="006F5505">
            <w:pPr>
              <w:jc w:val="center"/>
              <w:rPr>
                <w:rFonts w:ascii="Century Gothic" w:hAnsi="Century Gothic"/>
                <w:sz w:val="24"/>
                <w:szCs w:val="24"/>
              </w:rPr>
            </w:pPr>
            <w:r>
              <w:rPr>
                <w:noProof/>
              </w:rPr>
              <w:drawing>
                <wp:inline distT="0" distB="0" distL="0" distR="0" wp14:anchorId="06A18DD3" wp14:editId="7ECA8DBF">
                  <wp:extent cx="1129665" cy="945230"/>
                  <wp:effectExtent l="0" t="0" r="0" b="7620"/>
                  <wp:docPr id="11" name="Picture 11" descr="Where The Wild Things Are: Maurice Sen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ere The Wild Things Are: Maurice Send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6275" cy="959128"/>
                          </a:xfrm>
                          <a:prstGeom prst="rect">
                            <a:avLst/>
                          </a:prstGeom>
                          <a:noFill/>
                          <a:ln>
                            <a:noFill/>
                          </a:ln>
                        </pic:spPr>
                      </pic:pic>
                    </a:graphicData>
                  </a:graphic>
                </wp:inline>
              </w:drawing>
            </w:r>
          </w:p>
          <w:p w14:paraId="05CD36F7" w14:textId="77777777" w:rsidR="00FE3D83" w:rsidRDefault="00FE3D83" w:rsidP="006F5505">
            <w:pPr>
              <w:jc w:val="center"/>
              <w:rPr>
                <w:rFonts w:ascii="Century Gothic" w:hAnsi="Century Gothic"/>
                <w:sz w:val="24"/>
                <w:szCs w:val="24"/>
              </w:rPr>
            </w:pPr>
          </w:p>
          <w:p w14:paraId="2CC25775" w14:textId="77777777" w:rsidR="00FE3D83" w:rsidRDefault="00FE3D83" w:rsidP="006F5505">
            <w:pPr>
              <w:jc w:val="center"/>
              <w:rPr>
                <w:rFonts w:ascii="Century Gothic" w:hAnsi="Century Gothic"/>
                <w:sz w:val="24"/>
                <w:szCs w:val="24"/>
              </w:rPr>
            </w:pPr>
            <w:r>
              <w:rPr>
                <w:rFonts w:ascii="Century Gothic" w:hAnsi="Century Gothic"/>
                <w:sz w:val="24"/>
                <w:szCs w:val="24"/>
              </w:rPr>
              <w:t>Tiddler</w:t>
            </w:r>
          </w:p>
          <w:p w14:paraId="36A1E00C" w14:textId="77777777" w:rsidR="00FE3D83" w:rsidRDefault="00FE3D83" w:rsidP="006F5505">
            <w:pPr>
              <w:jc w:val="center"/>
              <w:rPr>
                <w:rFonts w:ascii="Century Gothic" w:hAnsi="Century Gothic"/>
                <w:sz w:val="24"/>
                <w:szCs w:val="24"/>
              </w:rPr>
            </w:pPr>
          </w:p>
          <w:p w14:paraId="7B1CFD34" w14:textId="77777777" w:rsidR="00FE3D83" w:rsidRDefault="00FE3D83" w:rsidP="006F5505">
            <w:pPr>
              <w:jc w:val="center"/>
              <w:rPr>
                <w:rFonts w:ascii="Century Gothic" w:hAnsi="Century Gothic"/>
                <w:sz w:val="24"/>
                <w:szCs w:val="24"/>
              </w:rPr>
            </w:pPr>
            <w:r>
              <w:rPr>
                <w:noProof/>
              </w:rPr>
              <w:drawing>
                <wp:inline distT="0" distB="0" distL="0" distR="0" wp14:anchorId="3BACDE22" wp14:editId="71D2A108">
                  <wp:extent cx="1116965" cy="1017680"/>
                  <wp:effectExtent l="0" t="0" r="6985" b="0"/>
                  <wp:docPr id="12" name="Picture 12" descr="Ti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dd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9930" cy="1038603"/>
                          </a:xfrm>
                          <a:prstGeom prst="rect">
                            <a:avLst/>
                          </a:prstGeom>
                          <a:noFill/>
                          <a:ln>
                            <a:noFill/>
                          </a:ln>
                        </pic:spPr>
                      </pic:pic>
                    </a:graphicData>
                  </a:graphic>
                </wp:inline>
              </w:drawing>
            </w:r>
          </w:p>
          <w:p w14:paraId="222AB3B8" w14:textId="77777777" w:rsidR="00FE3D83" w:rsidRDefault="00FE3D83" w:rsidP="006F5505">
            <w:pPr>
              <w:jc w:val="center"/>
              <w:rPr>
                <w:rFonts w:ascii="Century Gothic" w:hAnsi="Century Gothic"/>
                <w:sz w:val="24"/>
                <w:szCs w:val="24"/>
              </w:rPr>
            </w:pPr>
          </w:p>
          <w:p w14:paraId="5B3D6F30"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for Writing:</w:t>
            </w:r>
          </w:p>
          <w:p w14:paraId="5EDF5A01" w14:textId="77777777" w:rsidR="00FE3D83" w:rsidRDefault="00FE3D83" w:rsidP="006F5505">
            <w:pPr>
              <w:jc w:val="center"/>
              <w:rPr>
                <w:rFonts w:ascii="Century Gothic" w:hAnsi="Century Gothic"/>
                <w:b/>
                <w:bCs/>
                <w:sz w:val="24"/>
                <w:szCs w:val="24"/>
              </w:rPr>
            </w:pPr>
          </w:p>
          <w:p w14:paraId="37DF7B38" w14:textId="24993E28" w:rsidR="00FE3D83" w:rsidRPr="00F77C77" w:rsidRDefault="00FE3D83" w:rsidP="00947B64">
            <w:pPr>
              <w:jc w:val="center"/>
              <w:rPr>
                <w:rFonts w:ascii="Century Gothic" w:hAnsi="Century Gothic"/>
                <w:sz w:val="24"/>
                <w:szCs w:val="24"/>
              </w:rPr>
            </w:pPr>
            <w:r w:rsidRPr="00FB1039">
              <w:rPr>
                <w:rFonts w:ascii="Century Gothic" w:hAnsi="Century Gothic"/>
                <w:sz w:val="24"/>
                <w:szCs w:val="24"/>
              </w:rPr>
              <w:t>The Three Little Pigs</w:t>
            </w:r>
          </w:p>
        </w:tc>
        <w:tc>
          <w:tcPr>
            <w:tcW w:w="2402" w:type="dxa"/>
            <w:shd w:val="clear" w:color="auto" w:fill="B4C6E7" w:themeFill="accent1" w:themeFillTint="66"/>
          </w:tcPr>
          <w:p w14:paraId="1386E41F"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Through Stories:</w:t>
            </w:r>
          </w:p>
          <w:p w14:paraId="38EA2565" w14:textId="77777777" w:rsidR="00FE3D83" w:rsidRPr="00FB1039" w:rsidRDefault="00FE3D83" w:rsidP="006F5505">
            <w:pPr>
              <w:jc w:val="center"/>
              <w:rPr>
                <w:rFonts w:ascii="Century Gothic" w:hAnsi="Century Gothic"/>
                <w:b/>
                <w:bCs/>
                <w:sz w:val="24"/>
                <w:szCs w:val="24"/>
              </w:rPr>
            </w:pPr>
          </w:p>
          <w:p w14:paraId="09A96D02" w14:textId="77777777" w:rsidR="00FE3D83" w:rsidRDefault="00FE3D83" w:rsidP="006F5505">
            <w:pPr>
              <w:jc w:val="center"/>
              <w:rPr>
                <w:rFonts w:ascii="Century Gothic" w:hAnsi="Century Gothic"/>
                <w:sz w:val="24"/>
                <w:szCs w:val="24"/>
              </w:rPr>
            </w:pPr>
            <w:r>
              <w:rPr>
                <w:rFonts w:ascii="Century Gothic" w:hAnsi="Century Gothic"/>
                <w:sz w:val="24"/>
                <w:szCs w:val="24"/>
              </w:rPr>
              <w:t>The Rainbow Fish</w:t>
            </w:r>
          </w:p>
          <w:p w14:paraId="43C7ACFC" w14:textId="77777777" w:rsidR="00FE3D83" w:rsidRDefault="00FE3D83" w:rsidP="006F5505">
            <w:pPr>
              <w:jc w:val="center"/>
              <w:rPr>
                <w:rFonts w:ascii="Century Gothic" w:hAnsi="Century Gothic"/>
                <w:sz w:val="24"/>
                <w:szCs w:val="24"/>
              </w:rPr>
            </w:pPr>
          </w:p>
          <w:p w14:paraId="5E440F6B" w14:textId="77777777" w:rsidR="00FE3D83" w:rsidRDefault="00FE3D83" w:rsidP="006F5505">
            <w:pPr>
              <w:jc w:val="center"/>
              <w:rPr>
                <w:rFonts w:ascii="Century Gothic" w:hAnsi="Century Gothic"/>
                <w:sz w:val="24"/>
                <w:szCs w:val="24"/>
              </w:rPr>
            </w:pPr>
            <w:r>
              <w:rPr>
                <w:noProof/>
              </w:rPr>
              <w:drawing>
                <wp:inline distT="0" distB="0" distL="0" distR="0" wp14:anchorId="38789237" wp14:editId="048E0773">
                  <wp:extent cx="1079500" cy="1079500"/>
                  <wp:effectExtent l="0" t="0" r="6350" b="6350"/>
                  <wp:docPr id="13" name="Picture 13" descr="The Rainbow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Rainbow Fi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74106DD6" w14:textId="77777777" w:rsidR="00FE3D83" w:rsidRDefault="00FE3D83" w:rsidP="006F5505">
            <w:pPr>
              <w:jc w:val="center"/>
              <w:rPr>
                <w:rFonts w:ascii="Century Gothic" w:hAnsi="Century Gothic"/>
                <w:sz w:val="24"/>
                <w:szCs w:val="24"/>
              </w:rPr>
            </w:pPr>
          </w:p>
          <w:p w14:paraId="35528F26" w14:textId="77777777" w:rsidR="00FE3D83" w:rsidRDefault="00FE3D83" w:rsidP="006F5505">
            <w:pPr>
              <w:jc w:val="center"/>
              <w:rPr>
                <w:rFonts w:ascii="Century Gothic" w:hAnsi="Century Gothic"/>
                <w:sz w:val="24"/>
                <w:szCs w:val="24"/>
              </w:rPr>
            </w:pPr>
            <w:r>
              <w:rPr>
                <w:rFonts w:ascii="Century Gothic" w:hAnsi="Century Gothic"/>
                <w:sz w:val="24"/>
                <w:szCs w:val="24"/>
              </w:rPr>
              <w:t>Ruby’s Worry</w:t>
            </w:r>
          </w:p>
          <w:p w14:paraId="3B4A6791" w14:textId="77777777" w:rsidR="00FE3D83" w:rsidRDefault="00FE3D83" w:rsidP="006F5505">
            <w:pPr>
              <w:jc w:val="center"/>
              <w:rPr>
                <w:rFonts w:ascii="Century Gothic" w:hAnsi="Century Gothic"/>
                <w:sz w:val="24"/>
                <w:szCs w:val="24"/>
              </w:rPr>
            </w:pPr>
          </w:p>
          <w:p w14:paraId="3073F972" w14:textId="77777777" w:rsidR="00FE3D83" w:rsidRDefault="00FE3D83" w:rsidP="006F5505">
            <w:pPr>
              <w:jc w:val="center"/>
              <w:rPr>
                <w:rFonts w:ascii="Century Gothic" w:hAnsi="Century Gothic"/>
                <w:sz w:val="24"/>
                <w:szCs w:val="24"/>
              </w:rPr>
            </w:pPr>
            <w:r>
              <w:rPr>
                <w:noProof/>
              </w:rPr>
              <w:drawing>
                <wp:inline distT="0" distB="0" distL="0" distR="0" wp14:anchorId="57C0747C" wp14:editId="0D418B3F">
                  <wp:extent cx="876300" cy="1114056"/>
                  <wp:effectExtent l="0" t="0" r="0" b="0"/>
                  <wp:docPr id="14" name="Picture 14" descr="Ruby’s Worry: A Big Bright Feeling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by’s Worry: A Big Bright Feelings 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409" cy="1125637"/>
                          </a:xfrm>
                          <a:prstGeom prst="rect">
                            <a:avLst/>
                          </a:prstGeom>
                          <a:noFill/>
                          <a:ln>
                            <a:noFill/>
                          </a:ln>
                        </pic:spPr>
                      </pic:pic>
                    </a:graphicData>
                  </a:graphic>
                </wp:inline>
              </w:drawing>
            </w:r>
          </w:p>
          <w:p w14:paraId="6C356719" w14:textId="77777777" w:rsidR="00FE3D83" w:rsidRDefault="00FE3D83" w:rsidP="006F5505">
            <w:pPr>
              <w:jc w:val="center"/>
              <w:rPr>
                <w:rFonts w:ascii="Century Gothic" w:hAnsi="Century Gothic"/>
                <w:sz w:val="24"/>
                <w:szCs w:val="24"/>
              </w:rPr>
            </w:pPr>
          </w:p>
          <w:p w14:paraId="57C11E5F" w14:textId="77777777" w:rsidR="00FE3D83" w:rsidRDefault="00FE3D83" w:rsidP="006F5505">
            <w:pPr>
              <w:jc w:val="center"/>
              <w:rPr>
                <w:rFonts w:ascii="Century Gothic" w:hAnsi="Century Gothic"/>
                <w:b/>
                <w:bCs/>
                <w:sz w:val="24"/>
                <w:szCs w:val="24"/>
              </w:rPr>
            </w:pPr>
            <w:r w:rsidRPr="00FB1039">
              <w:rPr>
                <w:rFonts w:ascii="Century Gothic" w:hAnsi="Century Gothic"/>
                <w:b/>
                <w:bCs/>
                <w:sz w:val="24"/>
                <w:szCs w:val="24"/>
              </w:rPr>
              <w:t>Talk for Writing:</w:t>
            </w:r>
          </w:p>
          <w:p w14:paraId="26B6F8C2" w14:textId="77777777" w:rsidR="00FE3D83" w:rsidRDefault="00FE3D83" w:rsidP="006F5505">
            <w:pPr>
              <w:jc w:val="center"/>
              <w:rPr>
                <w:rFonts w:ascii="Century Gothic" w:hAnsi="Century Gothic"/>
                <w:b/>
                <w:bCs/>
                <w:sz w:val="24"/>
                <w:szCs w:val="24"/>
              </w:rPr>
            </w:pPr>
          </w:p>
          <w:p w14:paraId="5471E093" w14:textId="77777777" w:rsidR="00FE3D83" w:rsidRPr="00FB1039" w:rsidRDefault="00FE3D83" w:rsidP="006F5505">
            <w:pPr>
              <w:jc w:val="center"/>
              <w:rPr>
                <w:rFonts w:ascii="Century Gothic" w:hAnsi="Century Gothic"/>
                <w:sz w:val="24"/>
                <w:szCs w:val="24"/>
              </w:rPr>
            </w:pPr>
            <w:r w:rsidRPr="00FB1039">
              <w:rPr>
                <w:rFonts w:ascii="Century Gothic" w:hAnsi="Century Gothic"/>
                <w:sz w:val="24"/>
                <w:szCs w:val="24"/>
              </w:rPr>
              <w:t>The Rainbow Fish</w:t>
            </w:r>
          </w:p>
          <w:p w14:paraId="621520D0" w14:textId="5B3B554A" w:rsidR="00FE3D83" w:rsidRPr="00F77C77" w:rsidRDefault="00FE3D83" w:rsidP="00947B64">
            <w:pPr>
              <w:rPr>
                <w:rFonts w:ascii="Century Gothic" w:hAnsi="Century Gothic"/>
                <w:sz w:val="24"/>
                <w:szCs w:val="24"/>
              </w:rPr>
            </w:pPr>
          </w:p>
          <w:p w14:paraId="5F98C59E" w14:textId="77777777" w:rsidR="00FE3D83" w:rsidRPr="00F77C77" w:rsidRDefault="00FE3D83" w:rsidP="006F5505">
            <w:pPr>
              <w:jc w:val="center"/>
              <w:rPr>
                <w:rFonts w:ascii="Century Gothic" w:hAnsi="Century Gothic"/>
                <w:sz w:val="24"/>
                <w:szCs w:val="24"/>
              </w:rPr>
            </w:pPr>
          </w:p>
        </w:tc>
      </w:tr>
      <w:tr w:rsidR="00FE3D83" w:rsidRPr="00F77C77" w14:paraId="4109A076" w14:textId="77777777" w:rsidTr="006F5505">
        <w:trPr>
          <w:trHeight w:val="567"/>
        </w:trPr>
        <w:tc>
          <w:tcPr>
            <w:tcW w:w="977" w:type="dxa"/>
            <w:vMerge/>
            <w:vAlign w:val="center"/>
          </w:tcPr>
          <w:p w14:paraId="3BEA52BB" w14:textId="77777777" w:rsidR="00FE3D83" w:rsidRPr="00F77C77" w:rsidRDefault="00FE3D83" w:rsidP="006F5505">
            <w:pPr>
              <w:jc w:val="center"/>
              <w:rPr>
                <w:rFonts w:ascii="Century Gothic" w:hAnsi="Century Gothic"/>
                <w:sz w:val="24"/>
                <w:szCs w:val="24"/>
              </w:rPr>
            </w:pPr>
          </w:p>
        </w:tc>
        <w:tc>
          <w:tcPr>
            <w:tcW w:w="14411" w:type="dxa"/>
            <w:gridSpan w:val="6"/>
            <w:vAlign w:val="center"/>
          </w:tcPr>
          <w:p w14:paraId="2774A5CE" w14:textId="77777777" w:rsidR="00FE3D83" w:rsidRPr="00AA6E65" w:rsidRDefault="00FE3D83" w:rsidP="006F5505">
            <w:pPr>
              <w:jc w:val="center"/>
              <w:rPr>
                <w:rFonts w:ascii="Century Gothic" w:hAnsi="Century Gothic"/>
                <w:sz w:val="24"/>
                <w:szCs w:val="16"/>
              </w:rPr>
            </w:pPr>
            <w:r w:rsidRPr="00F77C77">
              <w:rPr>
                <w:rFonts w:ascii="Century Gothic" w:hAnsi="Century Gothic"/>
                <w:sz w:val="24"/>
                <w:szCs w:val="16"/>
              </w:rPr>
              <w:t>Variety of nursery rhymes and short poems to be shared across the year</w:t>
            </w:r>
          </w:p>
        </w:tc>
      </w:tr>
    </w:tbl>
    <w:p w14:paraId="295D936E" w14:textId="77777777" w:rsidR="00FE3D83" w:rsidRPr="00327005" w:rsidRDefault="00FE3D83" w:rsidP="00FE3D83">
      <w:pPr>
        <w:jc w:val="center"/>
        <w:rPr>
          <w:rFonts w:ascii="Century Gothic" w:hAnsi="Century Gothic"/>
          <w:b/>
          <w:i/>
          <w:iCs/>
          <w:sz w:val="32"/>
          <w:szCs w:val="18"/>
        </w:rPr>
      </w:pPr>
      <w:r w:rsidRPr="00327005">
        <w:rPr>
          <w:rFonts w:ascii="Century Gothic" w:hAnsi="Century Gothic"/>
          <w:b/>
          <w:i/>
          <w:iCs/>
          <w:sz w:val="32"/>
          <w:szCs w:val="32"/>
        </w:rPr>
        <w:t>CYCLE A</w:t>
      </w:r>
      <w:r w:rsidRPr="00327005">
        <w:rPr>
          <w:rFonts w:ascii="Century Gothic" w:hAnsi="Century Gothic"/>
          <w:b/>
          <w:i/>
          <w:iCs/>
          <w:sz w:val="32"/>
          <w:szCs w:val="18"/>
        </w:rPr>
        <w:t xml:space="preserve"> - </w:t>
      </w:r>
      <w:r w:rsidRPr="00327005">
        <w:rPr>
          <w:rFonts w:ascii="Century Gothic" w:hAnsi="Century Gothic"/>
          <w:b/>
          <w:i/>
          <w:iCs/>
          <w:sz w:val="32"/>
          <w:szCs w:val="20"/>
        </w:rPr>
        <w:t xml:space="preserve">Autumn Term </w:t>
      </w:r>
    </w:p>
    <w:p w14:paraId="05ED9E28" w14:textId="77777777" w:rsidR="00FE3D83" w:rsidRPr="00327005"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1</w:t>
      </w:r>
    </w:p>
    <w:tbl>
      <w:tblPr>
        <w:tblStyle w:val="TableGrid"/>
        <w:tblW w:w="4973" w:type="pct"/>
        <w:tblLayout w:type="fixed"/>
        <w:tblLook w:val="04A0" w:firstRow="1" w:lastRow="0" w:firstColumn="1" w:lastColumn="0" w:noHBand="0" w:noVBand="1"/>
      </w:tblPr>
      <w:tblGrid>
        <w:gridCol w:w="836"/>
        <w:gridCol w:w="2412"/>
        <w:gridCol w:w="2412"/>
        <w:gridCol w:w="2412"/>
        <w:gridCol w:w="2412"/>
        <w:gridCol w:w="2412"/>
        <w:gridCol w:w="2409"/>
      </w:tblGrid>
      <w:tr w:rsidR="00FE3D83" w:rsidRPr="00F77C77" w14:paraId="260F660F" w14:textId="77777777" w:rsidTr="0704E417">
        <w:tc>
          <w:tcPr>
            <w:tcW w:w="273" w:type="pct"/>
            <w:shd w:val="clear" w:color="auto" w:fill="auto"/>
            <w:vAlign w:val="center"/>
          </w:tcPr>
          <w:p w14:paraId="07D92B0B" w14:textId="77777777" w:rsidR="00FE3D83" w:rsidRPr="00F77C77" w:rsidRDefault="00FE3D83" w:rsidP="006F5505">
            <w:pPr>
              <w:jc w:val="center"/>
              <w:rPr>
                <w:rFonts w:ascii="Century Gothic" w:hAnsi="Century Gothic"/>
                <w:b/>
                <w:sz w:val="24"/>
                <w:szCs w:val="24"/>
              </w:rPr>
            </w:pPr>
          </w:p>
        </w:tc>
        <w:tc>
          <w:tcPr>
            <w:tcW w:w="1576" w:type="pct"/>
            <w:gridSpan w:val="2"/>
            <w:tcBorders>
              <w:bottom w:val="single" w:sz="4" w:space="0" w:color="auto"/>
            </w:tcBorders>
            <w:shd w:val="clear" w:color="auto" w:fill="auto"/>
          </w:tcPr>
          <w:p w14:paraId="3154F58D" w14:textId="3E465E41" w:rsidR="00FE3D83" w:rsidRPr="00F77C77" w:rsidRDefault="33DD4528"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w:t>
            </w:r>
          </w:p>
        </w:tc>
        <w:tc>
          <w:tcPr>
            <w:tcW w:w="1576" w:type="pct"/>
            <w:gridSpan w:val="2"/>
            <w:tcBorders>
              <w:bottom w:val="single" w:sz="4" w:space="0" w:color="auto"/>
            </w:tcBorders>
            <w:shd w:val="clear" w:color="auto" w:fill="auto"/>
          </w:tcPr>
          <w:p w14:paraId="235CF0AD" w14:textId="3539BA36" w:rsidR="00FE3D83" w:rsidRPr="00F77C77" w:rsidRDefault="4EBDD7C5"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1/2</w:t>
            </w:r>
          </w:p>
        </w:tc>
        <w:tc>
          <w:tcPr>
            <w:tcW w:w="1575" w:type="pct"/>
            <w:gridSpan w:val="2"/>
            <w:tcBorders>
              <w:bottom w:val="single" w:sz="4" w:space="0" w:color="auto"/>
            </w:tcBorders>
            <w:shd w:val="clear" w:color="auto" w:fill="auto"/>
          </w:tcPr>
          <w:p w14:paraId="3F89D724" w14:textId="4F05A13E" w:rsidR="00FE3D83" w:rsidRPr="00F77C77" w:rsidRDefault="0E0B8964"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2</w:t>
            </w:r>
          </w:p>
        </w:tc>
      </w:tr>
      <w:tr w:rsidR="00FE3D83" w:rsidRPr="00F77C77" w14:paraId="6D3167F2" w14:textId="77777777" w:rsidTr="0704E417">
        <w:trPr>
          <w:trHeight w:val="3335"/>
        </w:trPr>
        <w:tc>
          <w:tcPr>
            <w:tcW w:w="273" w:type="pct"/>
            <w:shd w:val="clear" w:color="auto" w:fill="auto"/>
            <w:textDirection w:val="btLr"/>
            <w:vAlign w:val="center"/>
          </w:tcPr>
          <w:p w14:paraId="37CB0918"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1576" w:type="pct"/>
            <w:gridSpan w:val="2"/>
            <w:tcBorders>
              <w:left w:val="nil"/>
            </w:tcBorders>
            <w:shd w:val="clear" w:color="auto" w:fill="auto"/>
            <w:vAlign w:val="center"/>
          </w:tcPr>
          <w:p w14:paraId="0328A7AD" w14:textId="77777777" w:rsidR="00FE3D83" w:rsidRPr="000363F4" w:rsidRDefault="00FE3D83" w:rsidP="006F5505">
            <w:pPr>
              <w:jc w:val="center"/>
              <w:rPr>
                <w:rFonts w:ascii="Century Gothic" w:hAnsi="Century Gothic"/>
                <w:bCs/>
              </w:rPr>
            </w:pPr>
          </w:p>
          <w:p w14:paraId="49B5560A" w14:textId="77777777" w:rsidR="00FE3D83" w:rsidRPr="000363F4" w:rsidRDefault="00FE3D83" w:rsidP="006F5505">
            <w:pPr>
              <w:jc w:val="center"/>
              <w:rPr>
                <w:rFonts w:ascii="Century Gothic" w:hAnsi="Century Gothic"/>
                <w:bCs/>
              </w:rPr>
            </w:pPr>
            <w:r w:rsidRPr="000363F4">
              <w:rPr>
                <w:noProof/>
              </w:rPr>
              <w:drawing>
                <wp:inline distT="0" distB="0" distL="0" distR="0" wp14:anchorId="2687AD54" wp14:editId="3E114742">
                  <wp:extent cx="1638300" cy="1310640"/>
                  <wp:effectExtent l="0" t="0" r="0" b="3810"/>
                  <wp:docPr id="20" name="Picture 20" descr="Meerkat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kat 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310640"/>
                          </a:xfrm>
                          <a:prstGeom prst="rect">
                            <a:avLst/>
                          </a:prstGeom>
                          <a:noFill/>
                          <a:ln>
                            <a:noFill/>
                          </a:ln>
                        </pic:spPr>
                      </pic:pic>
                    </a:graphicData>
                  </a:graphic>
                </wp:inline>
              </w:drawing>
            </w:r>
          </w:p>
          <w:p w14:paraId="4CB28E55" w14:textId="77777777" w:rsidR="00FE3D83" w:rsidRPr="000363F4" w:rsidRDefault="00FE3D83" w:rsidP="006F5505">
            <w:pPr>
              <w:rPr>
                <w:rFonts w:ascii="Century Gothic" w:hAnsi="Century Gothic"/>
                <w:bCs/>
              </w:rPr>
            </w:pPr>
          </w:p>
          <w:p w14:paraId="790B3568" w14:textId="77777777" w:rsidR="00FE3D83" w:rsidRPr="000363F4" w:rsidRDefault="00FE3D83" w:rsidP="006F5505">
            <w:pPr>
              <w:jc w:val="center"/>
              <w:rPr>
                <w:rFonts w:ascii="Century Gothic" w:hAnsi="Century Gothic"/>
                <w:bCs/>
              </w:rPr>
            </w:pPr>
            <w:r w:rsidRPr="000363F4">
              <w:rPr>
                <w:rFonts w:ascii="Century Gothic" w:hAnsi="Century Gothic"/>
                <w:bCs/>
              </w:rPr>
              <w:t>Meerkat Mail – Emily Gravett</w:t>
            </w:r>
          </w:p>
        </w:tc>
        <w:tc>
          <w:tcPr>
            <w:tcW w:w="1576" w:type="pct"/>
            <w:gridSpan w:val="2"/>
            <w:tcBorders>
              <w:left w:val="nil"/>
            </w:tcBorders>
            <w:shd w:val="clear" w:color="auto" w:fill="auto"/>
            <w:vAlign w:val="center"/>
          </w:tcPr>
          <w:p w14:paraId="3E0CD184" w14:textId="77777777" w:rsidR="00FE3D83" w:rsidRPr="000363F4" w:rsidRDefault="00FE3D83" w:rsidP="006F5505">
            <w:pPr>
              <w:jc w:val="center"/>
              <w:rPr>
                <w:noProof/>
              </w:rPr>
            </w:pPr>
          </w:p>
          <w:p w14:paraId="0CCE7CD0" w14:textId="77777777" w:rsidR="00FE3D83" w:rsidRPr="000363F4" w:rsidRDefault="00FE3D83" w:rsidP="006F5505">
            <w:pPr>
              <w:jc w:val="center"/>
              <w:rPr>
                <w:noProof/>
              </w:rPr>
            </w:pPr>
            <w:r w:rsidRPr="000363F4">
              <w:rPr>
                <w:noProof/>
              </w:rPr>
              <w:drawing>
                <wp:inline distT="0" distB="0" distL="0" distR="0" wp14:anchorId="37E77D5A" wp14:editId="46C0BF62">
                  <wp:extent cx="1714500" cy="1351280"/>
                  <wp:effectExtent l="0" t="0" r="0" b="1270"/>
                  <wp:docPr id="21" name="Picture 21" descr="Paddington’s Post: With real mail to open and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dington’s Post: With real mail to open and enjo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351280"/>
                          </a:xfrm>
                          <a:prstGeom prst="rect">
                            <a:avLst/>
                          </a:prstGeom>
                          <a:noFill/>
                          <a:ln>
                            <a:noFill/>
                          </a:ln>
                        </pic:spPr>
                      </pic:pic>
                    </a:graphicData>
                  </a:graphic>
                </wp:inline>
              </w:drawing>
            </w:r>
          </w:p>
          <w:p w14:paraId="6896F274" w14:textId="77777777" w:rsidR="00FE3D83" w:rsidRPr="000363F4" w:rsidRDefault="00FE3D83" w:rsidP="006F5505">
            <w:pPr>
              <w:rPr>
                <w:noProof/>
              </w:rPr>
            </w:pPr>
          </w:p>
          <w:p w14:paraId="01E04381" w14:textId="77777777" w:rsidR="00FE3D83" w:rsidRPr="000363F4" w:rsidRDefault="00FE3D83" w:rsidP="006F5505">
            <w:pPr>
              <w:jc w:val="center"/>
              <w:rPr>
                <w:rFonts w:ascii="Century Gothic" w:hAnsi="Century Gothic"/>
                <w:bCs/>
              </w:rPr>
            </w:pPr>
            <w:r w:rsidRPr="000363F4">
              <w:rPr>
                <w:rFonts w:ascii="Century Gothic" w:hAnsi="Century Gothic"/>
                <w:bCs/>
              </w:rPr>
              <w:t>Paddington’s Post – Michael Bond</w:t>
            </w:r>
          </w:p>
        </w:tc>
        <w:tc>
          <w:tcPr>
            <w:tcW w:w="1575" w:type="pct"/>
            <w:gridSpan w:val="2"/>
            <w:tcBorders>
              <w:left w:val="nil"/>
            </w:tcBorders>
            <w:shd w:val="clear" w:color="auto" w:fill="auto"/>
            <w:vAlign w:val="center"/>
          </w:tcPr>
          <w:p w14:paraId="138A6CE7" w14:textId="77777777" w:rsidR="00FE3D83" w:rsidRPr="000363F4" w:rsidRDefault="00FE3D83" w:rsidP="006F5505">
            <w:pPr>
              <w:jc w:val="center"/>
              <w:rPr>
                <w:rFonts w:ascii="Century Gothic" w:hAnsi="Century Gothic"/>
                <w:bCs/>
              </w:rPr>
            </w:pPr>
          </w:p>
          <w:p w14:paraId="4080A6DF" w14:textId="77777777" w:rsidR="00FE3D83" w:rsidRPr="000363F4" w:rsidRDefault="00FE3D83" w:rsidP="006F5505">
            <w:pPr>
              <w:jc w:val="center"/>
              <w:rPr>
                <w:rFonts w:ascii="Century Gothic" w:hAnsi="Century Gothic"/>
                <w:bCs/>
              </w:rPr>
            </w:pPr>
            <w:r w:rsidRPr="000363F4">
              <w:rPr>
                <w:noProof/>
              </w:rPr>
              <w:drawing>
                <wp:inline distT="0" distB="0" distL="0" distR="0" wp14:anchorId="6B7AFCB3" wp14:editId="683D40A8">
                  <wp:extent cx="1485900" cy="1338943"/>
                  <wp:effectExtent l="0" t="0" r="0" b="0"/>
                  <wp:docPr id="22" name="Picture 22" descr="The Smeds and the Sm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meds and the Smo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4312" cy="1346523"/>
                          </a:xfrm>
                          <a:prstGeom prst="rect">
                            <a:avLst/>
                          </a:prstGeom>
                          <a:noFill/>
                          <a:ln>
                            <a:noFill/>
                          </a:ln>
                        </pic:spPr>
                      </pic:pic>
                    </a:graphicData>
                  </a:graphic>
                </wp:inline>
              </w:drawing>
            </w:r>
          </w:p>
          <w:p w14:paraId="228E9866" w14:textId="77777777" w:rsidR="00FE3D83" w:rsidRPr="000363F4" w:rsidRDefault="00FE3D83" w:rsidP="006F5505">
            <w:pPr>
              <w:jc w:val="center"/>
              <w:rPr>
                <w:rFonts w:ascii="Century Gothic" w:hAnsi="Century Gothic"/>
                <w:bCs/>
              </w:rPr>
            </w:pPr>
          </w:p>
          <w:p w14:paraId="53793D4C" w14:textId="77777777" w:rsidR="00FE3D83" w:rsidRPr="000363F4" w:rsidRDefault="00FE3D83" w:rsidP="006F5505">
            <w:pPr>
              <w:jc w:val="center"/>
              <w:rPr>
                <w:rFonts w:ascii="Century Gothic" w:hAnsi="Century Gothic"/>
                <w:bCs/>
              </w:rPr>
            </w:pPr>
            <w:r w:rsidRPr="000363F4">
              <w:rPr>
                <w:rFonts w:ascii="Century Gothic" w:hAnsi="Century Gothic"/>
                <w:bCs/>
              </w:rPr>
              <w:t xml:space="preserve">The Smeds and the Smoos – Julia Donaldson </w:t>
            </w:r>
          </w:p>
        </w:tc>
      </w:tr>
      <w:tr w:rsidR="000363F4" w:rsidRPr="00F77C77" w14:paraId="12076C7D" w14:textId="77777777" w:rsidTr="0704E417">
        <w:trPr>
          <w:cantSplit/>
          <w:trHeight w:val="2098"/>
        </w:trPr>
        <w:tc>
          <w:tcPr>
            <w:tcW w:w="273" w:type="pct"/>
            <w:shd w:val="clear" w:color="auto" w:fill="auto"/>
            <w:textDirection w:val="btLr"/>
            <w:vAlign w:val="center"/>
          </w:tcPr>
          <w:p w14:paraId="1B6D98DE" w14:textId="77777777" w:rsidR="000363F4" w:rsidRPr="00D63745" w:rsidRDefault="000363F4"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gridSpan w:val="6"/>
            <w:shd w:val="clear" w:color="auto" w:fill="auto"/>
            <w:vAlign w:val="center"/>
          </w:tcPr>
          <w:p w14:paraId="66DC5A0A" w14:textId="77777777" w:rsidR="000363F4" w:rsidRPr="000363F4" w:rsidRDefault="000363F4" w:rsidP="006F5505">
            <w:pPr>
              <w:jc w:val="center"/>
              <w:rPr>
                <w:rFonts w:ascii="Century Gothic" w:hAnsi="Century Gothic"/>
                <w:bCs/>
                <w:noProof/>
              </w:rPr>
            </w:pPr>
            <w:r w:rsidRPr="000363F4">
              <w:rPr>
                <w:rFonts w:ascii="Century Gothic" w:hAnsi="Century Gothic"/>
                <w:bCs/>
                <w:noProof/>
              </w:rPr>
              <w:t>Letters</w:t>
            </w:r>
          </w:p>
          <w:p w14:paraId="2DBFB06A" w14:textId="77777777" w:rsidR="000363F4" w:rsidRPr="000363F4" w:rsidRDefault="000363F4" w:rsidP="006F5505">
            <w:pPr>
              <w:jc w:val="center"/>
              <w:rPr>
                <w:rFonts w:ascii="Century Gothic" w:hAnsi="Century Gothic"/>
                <w:bCs/>
                <w:noProof/>
              </w:rPr>
            </w:pPr>
          </w:p>
          <w:p w14:paraId="55E374DF" w14:textId="2E7731D6" w:rsidR="000363F4" w:rsidRPr="000363F4" w:rsidRDefault="000363F4" w:rsidP="006F5505">
            <w:pPr>
              <w:jc w:val="center"/>
              <w:rPr>
                <w:rFonts w:ascii="Century Gothic" w:hAnsi="Century Gothic"/>
                <w:b/>
                <w:noProof/>
              </w:rPr>
            </w:pPr>
            <w:r w:rsidRPr="000363F4">
              <w:rPr>
                <w:rFonts w:ascii="Century Gothic" w:hAnsi="Century Gothic"/>
                <w:bCs/>
                <w:noProof/>
              </w:rPr>
              <w:t>Information texts linked to History and/or Geography</w:t>
            </w:r>
          </w:p>
        </w:tc>
      </w:tr>
      <w:tr w:rsidR="00FE3D83" w:rsidRPr="00F77C77" w14:paraId="17075843" w14:textId="77777777" w:rsidTr="0704E417">
        <w:trPr>
          <w:cantSplit/>
          <w:trHeight w:val="2551"/>
        </w:trPr>
        <w:tc>
          <w:tcPr>
            <w:tcW w:w="273" w:type="pct"/>
            <w:shd w:val="clear" w:color="auto" w:fill="auto"/>
            <w:textDirection w:val="btLr"/>
            <w:vAlign w:val="center"/>
          </w:tcPr>
          <w:p w14:paraId="41D9AE8F"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788" w:type="pct"/>
            <w:shd w:val="clear" w:color="auto" w:fill="auto"/>
            <w:vAlign w:val="center"/>
          </w:tcPr>
          <w:p w14:paraId="570A71CC"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Nursery Rhymes</w:t>
            </w:r>
          </w:p>
        </w:tc>
        <w:tc>
          <w:tcPr>
            <w:tcW w:w="788" w:type="pct"/>
            <w:shd w:val="clear" w:color="auto" w:fill="auto"/>
            <w:vAlign w:val="center"/>
          </w:tcPr>
          <w:p w14:paraId="46BC94BF"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Christmas Poems (Shape Poems)</w:t>
            </w:r>
          </w:p>
        </w:tc>
        <w:tc>
          <w:tcPr>
            <w:tcW w:w="788" w:type="pct"/>
            <w:shd w:val="clear" w:color="auto" w:fill="auto"/>
            <w:vAlign w:val="center"/>
          </w:tcPr>
          <w:p w14:paraId="4BA343F8" w14:textId="77777777" w:rsidR="00FE3D83" w:rsidRPr="000363F4" w:rsidRDefault="00FE3D83" w:rsidP="006F5505">
            <w:pPr>
              <w:jc w:val="center"/>
              <w:rPr>
                <w:rFonts w:ascii="Century Gothic" w:hAnsi="Century Gothic"/>
                <w:b/>
                <w:noProof/>
              </w:rPr>
            </w:pPr>
            <w:r w:rsidRPr="000363F4">
              <w:rPr>
                <w:rFonts w:ascii="Century Gothic" w:hAnsi="Century Gothic"/>
                <w:bCs/>
                <w:noProof/>
              </w:rPr>
              <w:t>Nursery Rhymes</w:t>
            </w:r>
          </w:p>
        </w:tc>
        <w:tc>
          <w:tcPr>
            <w:tcW w:w="788" w:type="pct"/>
            <w:shd w:val="clear" w:color="auto" w:fill="auto"/>
            <w:vAlign w:val="center"/>
          </w:tcPr>
          <w:p w14:paraId="5173601A"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Christmas Poems (Acrostic)</w:t>
            </w:r>
          </w:p>
        </w:tc>
        <w:tc>
          <w:tcPr>
            <w:tcW w:w="788" w:type="pct"/>
            <w:shd w:val="clear" w:color="auto" w:fill="auto"/>
            <w:vAlign w:val="center"/>
          </w:tcPr>
          <w:p w14:paraId="523AAB92"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On the Ning Nang Nong – Spike Milligan</w:t>
            </w:r>
          </w:p>
        </w:tc>
        <w:tc>
          <w:tcPr>
            <w:tcW w:w="787" w:type="pct"/>
            <w:shd w:val="clear" w:color="auto" w:fill="auto"/>
            <w:vAlign w:val="center"/>
          </w:tcPr>
          <w:p w14:paraId="2FD4EFFC" w14:textId="77777777" w:rsidR="00FE3D83" w:rsidRPr="000363F4" w:rsidRDefault="00FE3D83" w:rsidP="006F5505">
            <w:pPr>
              <w:jc w:val="center"/>
              <w:rPr>
                <w:rFonts w:ascii="Century Gothic" w:hAnsi="Century Gothic"/>
                <w:b/>
                <w:noProof/>
              </w:rPr>
            </w:pPr>
            <w:r w:rsidRPr="000363F4">
              <w:rPr>
                <w:rFonts w:ascii="Century Gothic" w:hAnsi="Century Gothic"/>
                <w:bCs/>
                <w:noProof/>
              </w:rPr>
              <w:t>Twinkle, Twinkle, Little Star – Jane Taylor</w:t>
            </w:r>
          </w:p>
        </w:tc>
      </w:tr>
    </w:tbl>
    <w:p w14:paraId="0FD1C148" w14:textId="77777777" w:rsidR="00FE3D83" w:rsidRDefault="00FE3D83" w:rsidP="00FE3D83">
      <w:pPr>
        <w:jc w:val="center"/>
        <w:rPr>
          <w:rFonts w:ascii="Century Gothic" w:hAnsi="Century Gothic"/>
          <w:b/>
          <w:i/>
          <w:iCs/>
          <w:sz w:val="32"/>
          <w:szCs w:val="32"/>
        </w:rPr>
      </w:pPr>
    </w:p>
    <w:p w14:paraId="7CF0B0CF" w14:textId="77777777" w:rsidR="00FE3D83" w:rsidRPr="00327005" w:rsidRDefault="00FE3D83" w:rsidP="00FE3D83">
      <w:pPr>
        <w:jc w:val="center"/>
        <w:rPr>
          <w:rFonts w:ascii="Century Gothic" w:hAnsi="Century Gothic"/>
          <w:b/>
          <w:i/>
          <w:iCs/>
          <w:sz w:val="32"/>
          <w:szCs w:val="18"/>
        </w:rPr>
      </w:pPr>
      <w:r w:rsidRPr="00327005">
        <w:rPr>
          <w:rFonts w:ascii="Century Gothic" w:hAnsi="Century Gothic"/>
          <w:b/>
          <w:i/>
          <w:iCs/>
          <w:sz w:val="32"/>
          <w:szCs w:val="32"/>
        </w:rPr>
        <w:t>CYCLE A</w:t>
      </w:r>
      <w:r w:rsidRPr="00327005">
        <w:rPr>
          <w:rFonts w:ascii="Century Gothic" w:hAnsi="Century Gothic"/>
          <w:b/>
          <w:i/>
          <w:iCs/>
          <w:sz w:val="32"/>
          <w:szCs w:val="18"/>
        </w:rPr>
        <w:t xml:space="preserve"> - </w:t>
      </w:r>
      <w:r w:rsidRPr="00327005">
        <w:rPr>
          <w:rFonts w:ascii="Century Gothic" w:hAnsi="Century Gothic"/>
          <w:b/>
          <w:i/>
          <w:iCs/>
          <w:sz w:val="32"/>
          <w:szCs w:val="20"/>
        </w:rPr>
        <w:t xml:space="preserve">Autumn Term </w:t>
      </w:r>
    </w:p>
    <w:p w14:paraId="38BBE43E" w14:textId="77777777" w:rsidR="00FE3D83" w:rsidRPr="004D1F68"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2</w:t>
      </w:r>
    </w:p>
    <w:tbl>
      <w:tblPr>
        <w:tblStyle w:val="TableGrid"/>
        <w:tblW w:w="5000" w:type="pct"/>
        <w:tblLayout w:type="fixed"/>
        <w:tblLook w:val="04A0" w:firstRow="1" w:lastRow="0" w:firstColumn="1" w:lastColumn="0" w:noHBand="0" w:noVBand="1"/>
      </w:tblPr>
      <w:tblGrid>
        <w:gridCol w:w="704"/>
        <w:gridCol w:w="1221"/>
        <w:gridCol w:w="1225"/>
        <w:gridCol w:w="1225"/>
        <w:gridCol w:w="1225"/>
        <w:gridCol w:w="1225"/>
        <w:gridCol w:w="1222"/>
        <w:gridCol w:w="1225"/>
        <w:gridCol w:w="1225"/>
        <w:gridCol w:w="1225"/>
        <w:gridCol w:w="1225"/>
        <w:gridCol w:w="1225"/>
        <w:gridCol w:w="1216"/>
      </w:tblGrid>
      <w:tr w:rsidR="000D7552" w:rsidRPr="00F77C77" w14:paraId="05B9E8C7" w14:textId="77777777" w:rsidTr="0704E417">
        <w:tc>
          <w:tcPr>
            <w:tcW w:w="229" w:type="pct"/>
            <w:shd w:val="clear" w:color="auto" w:fill="auto"/>
            <w:vAlign w:val="center"/>
          </w:tcPr>
          <w:p w14:paraId="1B2FFFDC" w14:textId="77777777" w:rsidR="000D7552" w:rsidRPr="00F77C77" w:rsidRDefault="000D7552" w:rsidP="006F5505">
            <w:pPr>
              <w:jc w:val="center"/>
              <w:rPr>
                <w:rFonts w:ascii="Century Gothic" w:hAnsi="Century Gothic"/>
                <w:b/>
                <w:sz w:val="24"/>
                <w:szCs w:val="24"/>
              </w:rPr>
            </w:pPr>
          </w:p>
        </w:tc>
        <w:tc>
          <w:tcPr>
            <w:tcW w:w="795" w:type="pct"/>
            <w:gridSpan w:val="2"/>
            <w:tcBorders>
              <w:bottom w:val="single" w:sz="4" w:space="0" w:color="auto"/>
            </w:tcBorders>
            <w:shd w:val="clear" w:color="auto" w:fill="auto"/>
          </w:tcPr>
          <w:p w14:paraId="1B774C87" w14:textId="10E52B70" w:rsidR="000D7552" w:rsidRPr="00F77C77" w:rsidRDefault="554F0E2B" w:rsidP="0704E417">
            <w:pPr>
              <w:jc w:val="center"/>
              <w:rPr>
                <w:rFonts w:ascii="Century Gothic" w:hAnsi="Century Gothic"/>
                <w:b/>
                <w:bCs/>
                <w:sz w:val="24"/>
                <w:szCs w:val="24"/>
              </w:rPr>
            </w:pPr>
            <w:r w:rsidRPr="0704E417">
              <w:rPr>
                <w:rFonts w:ascii="Century Gothic" w:hAnsi="Century Gothic"/>
                <w:b/>
                <w:bCs/>
                <w:sz w:val="24"/>
                <w:szCs w:val="24"/>
              </w:rPr>
              <w:t>Class</w:t>
            </w:r>
            <w:r w:rsidR="5F2CE01E" w:rsidRPr="0704E417">
              <w:rPr>
                <w:rFonts w:ascii="Century Gothic" w:hAnsi="Century Gothic"/>
                <w:b/>
                <w:bCs/>
                <w:sz w:val="24"/>
                <w:szCs w:val="24"/>
              </w:rPr>
              <w:t xml:space="preserve"> 3</w:t>
            </w:r>
          </w:p>
        </w:tc>
        <w:tc>
          <w:tcPr>
            <w:tcW w:w="795" w:type="pct"/>
            <w:gridSpan w:val="2"/>
            <w:tcBorders>
              <w:bottom w:val="single" w:sz="4" w:space="0" w:color="auto"/>
            </w:tcBorders>
            <w:shd w:val="clear" w:color="auto" w:fill="auto"/>
          </w:tcPr>
          <w:p w14:paraId="4ABF93F6" w14:textId="438E28E8" w:rsidR="000D7552" w:rsidRPr="00F77C77" w:rsidRDefault="44F50DDD" w:rsidP="0704E417">
            <w:pPr>
              <w:jc w:val="center"/>
              <w:rPr>
                <w:rFonts w:ascii="Century Gothic" w:hAnsi="Century Gothic"/>
                <w:b/>
                <w:bCs/>
                <w:sz w:val="24"/>
                <w:szCs w:val="24"/>
              </w:rPr>
            </w:pPr>
            <w:r w:rsidRPr="0704E417">
              <w:rPr>
                <w:rFonts w:ascii="Century Gothic" w:hAnsi="Century Gothic"/>
                <w:b/>
                <w:bCs/>
                <w:sz w:val="24"/>
                <w:szCs w:val="24"/>
              </w:rPr>
              <w:t>Class</w:t>
            </w:r>
            <w:r w:rsidR="5F2CE01E" w:rsidRPr="0704E417">
              <w:rPr>
                <w:rFonts w:ascii="Century Gothic" w:hAnsi="Century Gothic"/>
                <w:b/>
                <w:bCs/>
                <w:sz w:val="24"/>
                <w:szCs w:val="24"/>
              </w:rPr>
              <w:t xml:space="preserve"> 3/4</w:t>
            </w:r>
          </w:p>
        </w:tc>
        <w:tc>
          <w:tcPr>
            <w:tcW w:w="795" w:type="pct"/>
            <w:gridSpan w:val="2"/>
            <w:tcBorders>
              <w:bottom w:val="single" w:sz="4" w:space="0" w:color="auto"/>
            </w:tcBorders>
            <w:shd w:val="clear" w:color="auto" w:fill="auto"/>
          </w:tcPr>
          <w:p w14:paraId="329C11B2" w14:textId="15607BC9" w:rsidR="000D7552" w:rsidRPr="00F77C77" w:rsidRDefault="13452139" w:rsidP="0704E417">
            <w:pPr>
              <w:jc w:val="center"/>
              <w:rPr>
                <w:rFonts w:ascii="Century Gothic" w:hAnsi="Century Gothic"/>
                <w:b/>
                <w:bCs/>
                <w:sz w:val="24"/>
                <w:szCs w:val="24"/>
              </w:rPr>
            </w:pPr>
            <w:r w:rsidRPr="0704E417">
              <w:rPr>
                <w:rFonts w:ascii="Century Gothic" w:hAnsi="Century Gothic"/>
                <w:b/>
                <w:bCs/>
                <w:sz w:val="24"/>
                <w:szCs w:val="24"/>
              </w:rPr>
              <w:t>Class</w:t>
            </w:r>
            <w:r w:rsidR="5F2CE01E" w:rsidRPr="0704E417">
              <w:rPr>
                <w:rFonts w:ascii="Century Gothic" w:hAnsi="Century Gothic"/>
                <w:b/>
                <w:bCs/>
                <w:sz w:val="24"/>
                <w:szCs w:val="24"/>
              </w:rPr>
              <w:t xml:space="preserve"> 4</w:t>
            </w:r>
          </w:p>
        </w:tc>
        <w:tc>
          <w:tcPr>
            <w:tcW w:w="795" w:type="pct"/>
            <w:gridSpan w:val="2"/>
            <w:tcBorders>
              <w:bottom w:val="single" w:sz="4" w:space="0" w:color="auto"/>
            </w:tcBorders>
          </w:tcPr>
          <w:p w14:paraId="4E8F99C7" w14:textId="4A51B220" w:rsidR="000D7552" w:rsidRPr="00F77C77" w:rsidRDefault="3DAB060D" w:rsidP="0704E417">
            <w:pPr>
              <w:jc w:val="center"/>
              <w:rPr>
                <w:rFonts w:ascii="Century Gothic" w:hAnsi="Century Gothic"/>
                <w:b/>
                <w:bCs/>
                <w:sz w:val="24"/>
                <w:szCs w:val="24"/>
              </w:rPr>
            </w:pPr>
            <w:r w:rsidRPr="0704E417">
              <w:rPr>
                <w:rFonts w:ascii="Century Gothic" w:hAnsi="Century Gothic"/>
                <w:b/>
                <w:bCs/>
                <w:sz w:val="24"/>
                <w:szCs w:val="24"/>
              </w:rPr>
              <w:t>Class</w:t>
            </w:r>
            <w:r w:rsidR="5F2CE01E" w:rsidRPr="0704E417">
              <w:rPr>
                <w:rFonts w:ascii="Century Gothic" w:hAnsi="Century Gothic"/>
                <w:b/>
                <w:bCs/>
                <w:sz w:val="24"/>
                <w:szCs w:val="24"/>
              </w:rPr>
              <w:t xml:space="preserve"> 5</w:t>
            </w:r>
          </w:p>
        </w:tc>
        <w:tc>
          <w:tcPr>
            <w:tcW w:w="795" w:type="pct"/>
            <w:gridSpan w:val="2"/>
            <w:tcBorders>
              <w:bottom w:val="single" w:sz="4" w:space="0" w:color="auto"/>
            </w:tcBorders>
            <w:shd w:val="clear" w:color="auto" w:fill="auto"/>
          </w:tcPr>
          <w:p w14:paraId="285F9E86" w14:textId="3EF631A6" w:rsidR="000D7552" w:rsidRPr="00F77C77" w:rsidRDefault="352FA2CC" w:rsidP="0704E417">
            <w:pPr>
              <w:jc w:val="center"/>
              <w:rPr>
                <w:rFonts w:ascii="Century Gothic" w:hAnsi="Century Gothic"/>
                <w:b/>
                <w:bCs/>
                <w:sz w:val="24"/>
                <w:szCs w:val="24"/>
              </w:rPr>
            </w:pPr>
            <w:r w:rsidRPr="0704E417">
              <w:rPr>
                <w:rFonts w:ascii="Century Gothic" w:hAnsi="Century Gothic"/>
                <w:b/>
                <w:bCs/>
                <w:sz w:val="24"/>
                <w:szCs w:val="24"/>
              </w:rPr>
              <w:t>Class</w:t>
            </w:r>
            <w:r w:rsidR="5F2CE01E" w:rsidRPr="0704E417">
              <w:rPr>
                <w:rFonts w:ascii="Century Gothic" w:hAnsi="Century Gothic"/>
                <w:b/>
                <w:bCs/>
                <w:sz w:val="24"/>
                <w:szCs w:val="24"/>
              </w:rPr>
              <w:t xml:space="preserve"> 5/6</w:t>
            </w:r>
          </w:p>
        </w:tc>
        <w:tc>
          <w:tcPr>
            <w:tcW w:w="795" w:type="pct"/>
            <w:gridSpan w:val="2"/>
            <w:tcBorders>
              <w:bottom w:val="single" w:sz="4" w:space="0" w:color="auto"/>
            </w:tcBorders>
          </w:tcPr>
          <w:p w14:paraId="775151BE" w14:textId="499DA9AC" w:rsidR="000D7552" w:rsidRPr="00F77C77" w:rsidRDefault="324D152C" w:rsidP="0704E417">
            <w:pPr>
              <w:jc w:val="center"/>
              <w:rPr>
                <w:rFonts w:ascii="Century Gothic" w:hAnsi="Century Gothic"/>
                <w:b/>
                <w:bCs/>
                <w:sz w:val="24"/>
                <w:szCs w:val="24"/>
              </w:rPr>
            </w:pPr>
            <w:r w:rsidRPr="0704E417">
              <w:rPr>
                <w:rFonts w:ascii="Century Gothic" w:hAnsi="Century Gothic"/>
                <w:b/>
                <w:bCs/>
                <w:sz w:val="24"/>
                <w:szCs w:val="24"/>
              </w:rPr>
              <w:t>Class</w:t>
            </w:r>
            <w:r w:rsidR="5F2CE01E" w:rsidRPr="0704E417">
              <w:rPr>
                <w:rFonts w:ascii="Century Gothic" w:hAnsi="Century Gothic"/>
                <w:b/>
                <w:bCs/>
                <w:sz w:val="24"/>
                <w:szCs w:val="24"/>
              </w:rPr>
              <w:t xml:space="preserve"> 6</w:t>
            </w:r>
          </w:p>
        </w:tc>
      </w:tr>
      <w:tr w:rsidR="000D7552" w:rsidRPr="00F77C77" w14:paraId="2B79F858" w14:textId="77777777" w:rsidTr="0704E417">
        <w:trPr>
          <w:trHeight w:val="3335"/>
        </w:trPr>
        <w:tc>
          <w:tcPr>
            <w:tcW w:w="229" w:type="pct"/>
            <w:shd w:val="clear" w:color="auto" w:fill="auto"/>
            <w:textDirection w:val="btLr"/>
            <w:vAlign w:val="center"/>
          </w:tcPr>
          <w:p w14:paraId="4823CC6B" w14:textId="77777777" w:rsidR="000D7552" w:rsidRPr="00D63745" w:rsidRDefault="000D7552"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795" w:type="pct"/>
            <w:gridSpan w:val="2"/>
            <w:tcBorders>
              <w:left w:val="nil"/>
            </w:tcBorders>
            <w:shd w:val="clear" w:color="auto" w:fill="auto"/>
            <w:vAlign w:val="center"/>
          </w:tcPr>
          <w:p w14:paraId="20661292" w14:textId="77777777" w:rsidR="000D7552" w:rsidRPr="00082DB6" w:rsidRDefault="000D7552" w:rsidP="006F5505">
            <w:pPr>
              <w:jc w:val="center"/>
              <w:rPr>
                <w:rFonts w:ascii="Century Gothic" w:hAnsi="Century Gothic"/>
                <w:b/>
              </w:rPr>
            </w:pPr>
            <w:r w:rsidRPr="00082DB6">
              <w:rPr>
                <w:rFonts w:ascii="Century Gothic" w:hAnsi="Century Gothic"/>
                <w:noProof/>
                <w:lang w:val="en-US"/>
              </w:rPr>
              <w:drawing>
                <wp:inline distT="0" distB="0" distL="0" distR="0" wp14:anchorId="10E660F3" wp14:editId="7121FDAD">
                  <wp:extent cx="945161" cy="1244600"/>
                  <wp:effectExtent l="0" t="0" r="7620" b="0"/>
                  <wp:docPr id="50" name="Picture 50" descr="https://images-na.ssl-images-amazon.com/images/I/515PS1SYMRL._SX37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PS1SYMRL._SX378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5723" cy="1245340"/>
                          </a:xfrm>
                          <a:prstGeom prst="rect">
                            <a:avLst/>
                          </a:prstGeom>
                          <a:noFill/>
                          <a:ln>
                            <a:noFill/>
                          </a:ln>
                        </pic:spPr>
                      </pic:pic>
                    </a:graphicData>
                  </a:graphic>
                </wp:inline>
              </w:drawing>
            </w:r>
          </w:p>
          <w:p w14:paraId="06E31B85" w14:textId="77777777" w:rsidR="000D7552" w:rsidRPr="00082DB6" w:rsidRDefault="000D7552" w:rsidP="006F5505">
            <w:pPr>
              <w:jc w:val="center"/>
              <w:rPr>
                <w:rFonts w:ascii="Century Gothic" w:hAnsi="Century Gothic"/>
                <w:b/>
              </w:rPr>
            </w:pPr>
          </w:p>
          <w:p w14:paraId="51A384CC" w14:textId="77777777" w:rsidR="000D7552" w:rsidRPr="00082DB6" w:rsidRDefault="000D7552" w:rsidP="006F5505">
            <w:pPr>
              <w:jc w:val="center"/>
              <w:rPr>
                <w:rFonts w:ascii="Century Gothic" w:hAnsi="Century Gothic"/>
                <w:bCs/>
              </w:rPr>
            </w:pPr>
            <w:r w:rsidRPr="00082DB6">
              <w:rPr>
                <w:rFonts w:ascii="Century Gothic" w:hAnsi="Century Gothic"/>
                <w:bCs/>
              </w:rPr>
              <w:t>The Lost Happy Endings – Carol Ann Duffy</w:t>
            </w:r>
          </w:p>
        </w:tc>
        <w:tc>
          <w:tcPr>
            <w:tcW w:w="795" w:type="pct"/>
            <w:gridSpan w:val="2"/>
            <w:tcBorders>
              <w:left w:val="nil"/>
            </w:tcBorders>
            <w:shd w:val="clear" w:color="auto" w:fill="auto"/>
            <w:vAlign w:val="center"/>
          </w:tcPr>
          <w:p w14:paraId="092A6AE4" w14:textId="77777777" w:rsidR="000D7552" w:rsidRPr="00082DB6" w:rsidRDefault="000D7552" w:rsidP="006F5505">
            <w:pPr>
              <w:jc w:val="center"/>
              <w:rPr>
                <w:rFonts w:ascii="Century Gothic" w:hAnsi="Century Gothic"/>
                <w:b/>
              </w:rPr>
            </w:pPr>
            <w:r w:rsidRPr="00082DB6">
              <w:rPr>
                <w:rFonts w:ascii="Century Gothic" w:hAnsi="Century Gothic"/>
                <w:b/>
                <w:noProof/>
                <w:lang w:val="en-US"/>
              </w:rPr>
              <w:drawing>
                <wp:inline distT="0" distB="0" distL="0" distR="0" wp14:anchorId="400DC6EA" wp14:editId="6B94DC97">
                  <wp:extent cx="855345" cy="1261200"/>
                  <wp:effectExtent l="0" t="0" r="1905" b="0"/>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6700" cy="1263198"/>
                          </a:xfrm>
                          <a:prstGeom prst="rect">
                            <a:avLst/>
                          </a:prstGeom>
                          <a:noFill/>
                        </pic:spPr>
                      </pic:pic>
                    </a:graphicData>
                  </a:graphic>
                </wp:inline>
              </w:drawing>
            </w:r>
          </w:p>
          <w:p w14:paraId="3B536C11" w14:textId="77777777" w:rsidR="000D7552" w:rsidRPr="00082DB6" w:rsidRDefault="000D7552" w:rsidP="006F5505">
            <w:pPr>
              <w:rPr>
                <w:rFonts w:ascii="Century Gothic" w:hAnsi="Century Gothic"/>
                <w:b/>
              </w:rPr>
            </w:pPr>
          </w:p>
          <w:p w14:paraId="0A65ADB5" w14:textId="77777777" w:rsidR="000D7552" w:rsidRPr="00082DB6" w:rsidRDefault="000D7552" w:rsidP="006F5505">
            <w:pPr>
              <w:jc w:val="center"/>
              <w:rPr>
                <w:rFonts w:ascii="Century Gothic" w:hAnsi="Century Gothic"/>
                <w:bCs/>
              </w:rPr>
            </w:pPr>
            <w:r w:rsidRPr="00082DB6">
              <w:rPr>
                <w:rFonts w:ascii="Century Gothic" w:hAnsi="Century Gothic"/>
                <w:bCs/>
              </w:rPr>
              <w:t>Interchange – Tom Palmer</w:t>
            </w:r>
          </w:p>
        </w:tc>
        <w:tc>
          <w:tcPr>
            <w:tcW w:w="795" w:type="pct"/>
            <w:gridSpan w:val="2"/>
            <w:tcBorders>
              <w:left w:val="nil"/>
            </w:tcBorders>
            <w:shd w:val="clear" w:color="auto" w:fill="auto"/>
            <w:vAlign w:val="center"/>
          </w:tcPr>
          <w:p w14:paraId="79C5B0F2" w14:textId="77777777" w:rsidR="000D7552" w:rsidRPr="00082DB6" w:rsidRDefault="000D7552" w:rsidP="006F5505">
            <w:pPr>
              <w:jc w:val="center"/>
              <w:rPr>
                <w:rFonts w:ascii="Century Gothic" w:hAnsi="Century Gothic"/>
                <w:b/>
              </w:rPr>
            </w:pPr>
            <w:r w:rsidRPr="00082DB6">
              <w:rPr>
                <w:rFonts w:ascii="Century Gothic" w:hAnsi="Century Gothic"/>
                <w:noProof/>
                <w:lang w:val="en-US"/>
              </w:rPr>
              <w:drawing>
                <wp:inline distT="0" distB="0" distL="0" distR="0" wp14:anchorId="48DF880A" wp14:editId="4272B2C9">
                  <wp:extent cx="1037807" cy="1461770"/>
                  <wp:effectExtent l="0" t="0" r="0" b="5080"/>
                  <wp:docPr id="64" name="Picture 64" descr="A picture containing tex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st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892" cy="1463299"/>
                          </a:xfrm>
                          <a:prstGeom prst="rect">
                            <a:avLst/>
                          </a:prstGeom>
                        </pic:spPr>
                      </pic:pic>
                    </a:graphicData>
                  </a:graphic>
                </wp:inline>
              </w:drawing>
            </w:r>
          </w:p>
          <w:p w14:paraId="30223CF6" w14:textId="77777777" w:rsidR="000D7552" w:rsidRPr="00082DB6" w:rsidRDefault="000D7552" w:rsidP="006F5505">
            <w:pPr>
              <w:rPr>
                <w:rFonts w:ascii="Century Gothic" w:hAnsi="Century Gothic"/>
                <w:b/>
              </w:rPr>
            </w:pPr>
          </w:p>
          <w:p w14:paraId="2C896563" w14:textId="77777777" w:rsidR="000D7552" w:rsidRPr="00082DB6" w:rsidRDefault="000D7552" w:rsidP="006F5505">
            <w:pPr>
              <w:jc w:val="center"/>
              <w:rPr>
                <w:rFonts w:ascii="Century Gothic" w:hAnsi="Century Gothic"/>
                <w:bCs/>
              </w:rPr>
            </w:pPr>
            <w:r w:rsidRPr="00082DB6">
              <w:rPr>
                <w:rFonts w:ascii="Century Gothic" w:hAnsi="Century Gothic"/>
                <w:bCs/>
              </w:rPr>
              <w:t>The Last Try – Tom Palmer</w:t>
            </w:r>
          </w:p>
        </w:tc>
        <w:tc>
          <w:tcPr>
            <w:tcW w:w="795" w:type="pct"/>
            <w:gridSpan w:val="2"/>
            <w:tcBorders>
              <w:left w:val="nil"/>
              <w:right w:val="single" w:sz="4" w:space="0" w:color="auto"/>
            </w:tcBorders>
          </w:tcPr>
          <w:p w14:paraId="795BD4F2" w14:textId="06427C4D" w:rsidR="000D7552" w:rsidRDefault="000D7552" w:rsidP="006F5505">
            <w:pPr>
              <w:jc w:val="center"/>
              <w:rPr>
                <w:rFonts w:ascii="Century Gothic" w:hAnsi="Century Gothic"/>
                <w:b/>
                <w:noProof/>
                <w:lang w:val="en-US"/>
              </w:rPr>
            </w:pPr>
          </w:p>
          <w:p w14:paraId="1D555252" w14:textId="3AAA227F" w:rsidR="00D1154A" w:rsidRDefault="00D1154A" w:rsidP="006F5505">
            <w:pPr>
              <w:jc w:val="center"/>
              <w:rPr>
                <w:rFonts w:ascii="Century Gothic" w:hAnsi="Century Gothic"/>
                <w:b/>
                <w:noProof/>
                <w:lang w:val="en-US"/>
              </w:rPr>
            </w:pPr>
            <w:r>
              <w:rPr>
                <w:noProof/>
              </w:rPr>
              <w:drawing>
                <wp:inline distT="0" distB="0" distL="0" distR="0" wp14:anchorId="2BFA3E4D" wp14:editId="0E9DCFB3">
                  <wp:extent cx="901472" cy="1398270"/>
                  <wp:effectExtent l="0" t="0" r="0" b="0"/>
                  <wp:docPr id="36" name="Picture 36" descr="A picture containing text, sky, sunse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sunset, night sky&#10;&#10;Description automatically generated"/>
                          <pic:cNvPicPr/>
                        </pic:nvPicPr>
                        <pic:blipFill>
                          <a:blip r:embed="rId31"/>
                          <a:stretch>
                            <a:fillRect/>
                          </a:stretch>
                        </pic:blipFill>
                        <pic:spPr>
                          <a:xfrm>
                            <a:off x="0" y="0"/>
                            <a:ext cx="904804" cy="1403437"/>
                          </a:xfrm>
                          <a:prstGeom prst="rect">
                            <a:avLst/>
                          </a:prstGeom>
                        </pic:spPr>
                      </pic:pic>
                    </a:graphicData>
                  </a:graphic>
                </wp:inline>
              </w:drawing>
            </w:r>
          </w:p>
          <w:p w14:paraId="3E376DC5" w14:textId="77777777" w:rsidR="00D1154A" w:rsidRDefault="00D1154A" w:rsidP="006F5505">
            <w:pPr>
              <w:jc w:val="center"/>
              <w:rPr>
                <w:rFonts w:ascii="Century Gothic" w:hAnsi="Century Gothic"/>
                <w:bCs/>
              </w:rPr>
            </w:pPr>
          </w:p>
          <w:p w14:paraId="7EDCF5B9" w14:textId="17A208C7" w:rsidR="00D1154A" w:rsidRPr="00082DB6" w:rsidRDefault="00D1154A" w:rsidP="006F5505">
            <w:pPr>
              <w:jc w:val="center"/>
              <w:rPr>
                <w:rFonts w:ascii="Century Gothic" w:hAnsi="Century Gothic"/>
                <w:b/>
                <w:noProof/>
                <w:lang w:val="en-US"/>
              </w:rPr>
            </w:pPr>
            <w:r>
              <w:rPr>
                <w:rFonts w:ascii="Century Gothic" w:hAnsi="Century Gothic"/>
                <w:bCs/>
              </w:rPr>
              <w:t>Armistice Runner</w:t>
            </w:r>
            <w:r w:rsidRPr="00082DB6">
              <w:rPr>
                <w:rFonts w:ascii="Century Gothic" w:hAnsi="Century Gothic"/>
                <w:bCs/>
              </w:rPr>
              <w:t xml:space="preserve"> – Tom Palmer</w:t>
            </w:r>
          </w:p>
        </w:tc>
        <w:tc>
          <w:tcPr>
            <w:tcW w:w="795" w:type="pct"/>
            <w:gridSpan w:val="2"/>
            <w:tcBorders>
              <w:left w:val="single" w:sz="4" w:space="0" w:color="auto"/>
            </w:tcBorders>
            <w:shd w:val="clear" w:color="auto" w:fill="auto"/>
            <w:vAlign w:val="center"/>
          </w:tcPr>
          <w:p w14:paraId="2E034D66" w14:textId="102BE42B" w:rsidR="000D7552" w:rsidRPr="00082DB6" w:rsidRDefault="000D7552" w:rsidP="006F5505">
            <w:pPr>
              <w:jc w:val="center"/>
              <w:rPr>
                <w:rFonts w:ascii="Century Gothic" w:hAnsi="Century Gothic"/>
                <w:b/>
              </w:rPr>
            </w:pPr>
            <w:r w:rsidRPr="00082DB6">
              <w:rPr>
                <w:rFonts w:ascii="Century Gothic" w:hAnsi="Century Gothic"/>
                <w:b/>
                <w:noProof/>
                <w:lang w:val="en-US"/>
              </w:rPr>
              <w:drawing>
                <wp:inline distT="0" distB="0" distL="0" distR="0" wp14:anchorId="4541A9FA" wp14:editId="0322B750">
                  <wp:extent cx="861695" cy="1284874"/>
                  <wp:effectExtent l="0" t="0" r="0" b="0"/>
                  <wp:docPr id="45" name="Picture 45"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gea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2503" cy="1286078"/>
                          </a:xfrm>
                          <a:prstGeom prst="rect">
                            <a:avLst/>
                          </a:prstGeom>
                          <a:noFill/>
                        </pic:spPr>
                      </pic:pic>
                    </a:graphicData>
                  </a:graphic>
                </wp:inline>
              </w:drawing>
            </w:r>
          </w:p>
          <w:p w14:paraId="4FBD1201" w14:textId="77777777" w:rsidR="000D7552" w:rsidRPr="00082DB6" w:rsidRDefault="000D7552" w:rsidP="006F5505">
            <w:pPr>
              <w:rPr>
                <w:rFonts w:ascii="Century Gothic" w:hAnsi="Century Gothic"/>
                <w:b/>
              </w:rPr>
            </w:pPr>
          </w:p>
          <w:p w14:paraId="236882F0" w14:textId="77777777" w:rsidR="000D7552" w:rsidRPr="00082DB6" w:rsidRDefault="000D7552" w:rsidP="006F5505">
            <w:pPr>
              <w:jc w:val="center"/>
              <w:rPr>
                <w:rFonts w:ascii="Century Gothic" w:hAnsi="Century Gothic"/>
                <w:bCs/>
              </w:rPr>
            </w:pPr>
            <w:r w:rsidRPr="00082DB6">
              <w:rPr>
                <w:rFonts w:ascii="Century Gothic" w:hAnsi="Century Gothic"/>
                <w:bCs/>
              </w:rPr>
              <w:t>Freedom – Catherine Johnson</w:t>
            </w:r>
          </w:p>
        </w:tc>
        <w:tc>
          <w:tcPr>
            <w:tcW w:w="795" w:type="pct"/>
            <w:gridSpan w:val="2"/>
            <w:tcBorders>
              <w:left w:val="nil"/>
            </w:tcBorders>
            <w:vAlign w:val="center"/>
          </w:tcPr>
          <w:p w14:paraId="7B73EB1B" w14:textId="77777777" w:rsidR="000D7552" w:rsidRPr="00082DB6" w:rsidRDefault="000D7552" w:rsidP="006F5505">
            <w:pPr>
              <w:jc w:val="center"/>
              <w:rPr>
                <w:rFonts w:ascii="Century Gothic" w:hAnsi="Century Gothic"/>
                <w:b/>
              </w:rPr>
            </w:pPr>
            <w:r w:rsidRPr="00082DB6">
              <w:rPr>
                <w:rFonts w:ascii="Century Gothic" w:hAnsi="Century Gothic"/>
                <w:b/>
                <w:noProof/>
                <w:lang w:val="en-US"/>
              </w:rPr>
              <w:drawing>
                <wp:inline distT="0" distB="0" distL="0" distR="0" wp14:anchorId="65DF2338" wp14:editId="24EA0D96">
                  <wp:extent cx="746760" cy="951272"/>
                  <wp:effectExtent l="0" t="0" r="0" b="1270"/>
                  <wp:docPr id="49" name="Picture 49" descr="A picture containing text, old,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old, different, severa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921" cy="959120"/>
                          </a:xfrm>
                          <a:prstGeom prst="rect">
                            <a:avLst/>
                          </a:prstGeom>
                          <a:noFill/>
                        </pic:spPr>
                      </pic:pic>
                    </a:graphicData>
                  </a:graphic>
                </wp:inline>
              </w:drawing>
            </w:r>
            <w:r w:rsidRPr="00082DB6">
              <w:rPr>
                <w:noProof/>
              </w:rPr>
              <w:drawing>
                <wp:inline distT="0" distB="0" distL="0" distR="0" wp14:anchorId="72A0CB5D" wp14:editId="4B936188">
                  <wp:extent cx="632460" cy="1015655"/>
                  <wp:effectExtent l="0" t="0" r="0" b="0"/>
                  <wp:docPr id="23" name="Picture 23" descr="The Boy At the Back of the Class: Onjali R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oy At the Back of the Class: Onjali Rau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481" cy="1025325"/>
                          </a:xfrm>
                          <a:prstGeom prst="rect">
                            <a:avLst/>
                          </a:prstGeom>
                          <a:noFill/>
                          <a:ln>
                            <a:noFill/>
                          </a:ln>
                        </pic:spPr>
                      </pic:pic>
                    </a:graphicData>
                  </a:graphic>
                </wp:inline>
              </w:drawing>
            </w:r>
          </w:p>
          <w:p w14:paraId="290F544F" w14:textId="77777777" w:rsidR="000D7552" w:rsidRPr="00082DB6" w:rsidRDefault="000D7552" w:rsidP="006F5505">
            <w:pPr>
              <w:rPr>
                <w:rFonts w:ascii="Century Gothic" w:hAnsi="Century Gothic"/>
                <w:b/>
              </w:rPr>
            </w:pPr>
          </w:p>
          <w:p w14:paraId="4C222AF2" w14:textId="77777777" w:rsidR="000D7552" w:rsidRPr="00082DB6" w:rsidRDefault="000D7552" w:rsidP="006F5505">
            <w:pPr>
              <w:jc w:val="center"/>
              <w:rPr>
                <w:rFonts w:ascii="Century Gothic" w:hAnsi="Century Gothic"/>
                <w:bCs/>
              </w:rPr>
            </w:pPr>
            <w:r w:rsidRPr="00082DB6">
              <w:rPr>
                <w:rFonts w:ascii="Century Gothic" w:hAnsi="Century Gothic"/>
                <w:bCs/>
              </w:rPr>
              <w:t>The Arrival – Shaun Tan</w:t>
            </w:r>
          </w:p>
          <w:p w14:paraId="55D6745B" w14:textId="77777777" w:rsidR="000D7552" w:rsidRPr="00082DB6" w:rsidRDefault="000D7552" w:rsidP="006F5505">
            <w:pPr>
              <w:jc w:val="center"/>
              <w:rPr>
                <w:rFonts w:ascii="Century Gothic" w:hAnsi="Century Gothic"/>
                <w:bCs/>
              </w:rPr>
            </w:pPr>
          </w:p>
          <w:p w14:paraId="1F3ABD39" w14:textId="77777777" w:rsidR="000D7552" w:rsidRPr="00082DB6" w:rsidRDefault="000D7552" w:rsidP="006F5505">
            <w:pPr>
              <w:jc w:val="center"/>
              <w:rPr>
                <w:rFonts w:ascii="Century Gothic" w:hAnsi="Century Gothic"/>
                <w:bCs/>
                <w:noProof/>
              </w:rPr>
            </w:pPr>
            <w:r w:rsidRPr="00082DB6">
              <w:rPr>
                <w:rFonts w:ascii="Century Gothic" w:hAnsi="Century Gothic"/>
                <w:bCs/>
                <w:noProof/>
              </w:rPr>
              <w:t>The Boy at the Back of the Class – Onjali Rauf</w:t>
            </w:r>
          </w:p>
        </w:tc>
      </w:tr>
      <w:tr w:rsidR="000D7552" w:rsidRPr="00F77C77" w14:paraId="0D4992CE" w14:textId="77777777" w:rsidTr="0704E417">
        <w:trPr>
          <w:cantSplit/>
          <w:trHeight w:val="2098"/>
        </w:trPr>
        <w:tc>
          <w:tcPr>
            <w:tcW w:w="229" w:type="pct"/>
            <w:shd w:val="clear" w:color="auto" w:fill="auto"/>
            <w:textDirection w:val="btLr"/>
            <w:vAlign w:val="center"/>
          </w:tcPr>
          <w:p w14:paraId="01390A22" w14:textId="77777777" w:rsidR="000D7552" w:rsidRPr="00D63745" w:rsidRDefault="000D7552"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2386" w:type="pct"/>
            <w:gridSpan w:val="6"/>
            <w:shd w:val="clear" w:color="auto" w:fill="auto"/>
            <w:vAlign w:val="center"/>
          </w:tcPr>
          <w:p w14:paraId="2E2B6B4F" w14:textId="77777777" w:rsidR="00082DB6" w:rsidRDefault="00082DB6" w:rsidP="0096041E">
            <w:pPr>
              <w:jc w:val="center"/>
              <w:rPr>
                <w:rFonts w:ascii="Century Gothic" w:hAnsi="Century Gothic"/>
                <w:bCs/>
                <w:noProof/>
              </w:rPr>
            </w:pPr>
            <w:r>
              <w:rPr>
                <w:rFonts w:ascii="Century Gothic" w:hAnsi="Century Gothic"/>
                <w:bCs/>
                <w:noProof/>
              </w:rPr>
              <w:t>Instructions</w:t>
            </w:r>
          </w:p>
          <w:p w14:paraId="3F8BFB99" w14:textId="77777777" w:rsidR="00082DB6" w:rsidRDefault="00082DB6" w:rsidP="0096041E">
            <w:pPr>
              <w:jc w:val="center"/>
              <w:rPr>
                <w:rFonts w:ascii="Century Gothic" w:hAnsi="Century Gothic"/>
                <w:bCs/>
                <w:noProof/>
              </w:rPr>
            </w:pPr>
          </w:p>
          <w:p w14:paraId="0C2D63E5" w14:textId="77777777" w:rsidR="00082DB6" w:rsidRDefault="00082DB6" w:rsidP="0096041E">
            <w:pPr>
              <w:jc w:val="center"/>
              <w:rPr>
                <w:rFonts w:ascii="Century Gothic" w:hAnsi="Century Gothic"/>
                <w:bCs/>
                <w:noProof/>
              </w:rPr>
            </w:pPr>
            <w:r>
              <w:rPr>
                <w:rFonts w:ascii="Century Gothic" w:hAnsi="Century Gothic"/>
                <w:bCs/>
                <w:noProof/>
              </w:rPr>
              <w:t>Adverts</w:t>
            </w:r>
          </w:p>
          <w:p w14:paraId="655017FF" w14:textId="77777777" w:rsidR="00082DB6" w:rsidRDefault="00082DB6" w:rsidP="0096041E">
            <w:pPr>
              <w:jc w:val="center"/>
              <w:rPr>
                <w:rFonts w:ascii="Century Gothic" w:hAnsi="Century Gothic"/>
                <w:bCs/>
                <w:noProof/>
              </w:rPr>
            </w:pPr>
          </w:p>
          <w:p w14:paraId="0AD5AAEF" w14:textId="56E9C765" w:rsidR="00082DB6" w:rsidRPr="00082DB6" w:rsidRDefault="00082DB6" w:rsidP="0096041E">
            <w:pPr>
              <w:jc w:val="center"/>
              <w:rPr>
                <w:rFonts w:ascii="Century Gothic" w:hAnsi="Century Gothic"/>
                <w:bCs/>
                <w:noProof/>
              </w:rPr>
            </w:pPr>
            <w:r w:rsidRPr="001E7210">
              <w:rPr>
                <w:rFonts w:ascii="Century Gothic" w:hAnsi="Century Gothic"/>
                <w:bCs/>
                <w:noProof/>
              </w:rPr>
              <w:t>Information texts linked to History and/or Geography</w:t>
            </w:r>
          </w:p>
        </w:tc>
        <w:tc>
          <w:tcPr>
            <w:tcW w:w="2385" w:type="pct"/>
            <w:gridSpan w:val="6"/>
            <w:vAlign w:val="center"/>
          </w:tcPr>
          <w:p w14:paraId="7CC20F5B" w14:textId="465F7801" w:rsidR="0096041E" w:rsidRDefault="0096041E" w:rsidP="0096041E">
            <w:pPr>
              <w:jc w:val="center"/>
              <w:rPr>
                <w:rFonts w:ascii="Century Gothic" w:hAnsi="Century Gothic"/>
                <w:bCs/>
                <w:noProof/>
              </w:rPr>
            </w:pPr>
            <w:r>
              <w:rPr>
                <w:rFonts w:ascii="Century Gothic" w:hAnsi="Century Gothic"/>
                <w:bCs/>
                <w:noProof/>
              </w:rPr>
              <w:t>Adverts</w:t>
            </w:r>
          </w:p>
          <w:p w14:paraId="578BA264" w14:textId="77777777" w:rsidR="0096041E" w:rsidRDefault="0096041E" w:rsidP="0096041E">
            <w:pPr>
              <w:jc w:val="center"/>
              <w:rPr>
                <w:rFonts w:ascii="Century Gothic" w:hAnsi="Century Gothic"/>
                <w:bCs/>
                <w:noProof/>
              </w:rPr>
            </w:pPr>
          </w:p>
          <w:p w14:paraId="6D7F43F8" w14:textId="22E1C2FA" w:rsidR="0096041E" w:rsidRDefault="0096041E" w:rsidP="0096041E">
            <w:pPr>
              <w:jc w:val="center"/>
              <w:rPr>
                <w:rFonts w:ascii="Century Gothic" w:hAnsi="Century Gothic"/>
                <w:bCs/>
                <w:noProof/>
              </w:rPr>
            </w:pPr>
            <w:r>
              <w:rPr>
                <w:rFonts w:ascii="Century Gothic" w:hAnsi="Century Gothic"/>
                <w:bCs/>
                <w:noProof/>
              </w:rPr>
              <w:t>Historical Recount</w:t>
            </w:r>
          </w:p>
          <w:p w14:paraId="4A01B2D5" w14:textId="77777777" w:rsidR="0096041E" w:rsidRDefault="0096041E" w:rsidP="0096041E">
            <w:pPr>
              <w:jc w:val="center"/>
              <w:rPr>
                <w:rFonts w:ascii="Century Gothic" w:hAnsi="Century Gothic"/>
                <w:bCs/>
                <w:noProof/>
              </w:rPr>
            </w:pPr>
          </w:p>
          <w:p w14:paraId="49DBB8B3" w14:textId="6B8BCE89" w:rsidR="000D7552" w:rsidRPr="00082DB6" w:rsidRDefault="0096041E" w:rsidP="0096041E">
            <w:pPr>
              <w:jc w:val="center"/>
              <w:rPr>
                <w:rFonts w:ascii="Century Gothic" w:hAnsi="Century Gothic"/>
                <w:b/>
                <w:noProof/>
              </w:rPr>
            </w:pPr>
            <w:r w:rsidRPr="001E7210">
              <w:rPr>
                <w:rFonts w:ascii="Century Gothic" w:hAnsi="Century Gothic"/>
                <w:bCs/>
                <w:noProof/>
              </w:rPr>
              <w:t>Information texts linked to History and/or Geography</w:t>
            </w:r>
          </w:p>
        </w:tc>
      </w:tr>
      <w:tr w:rsidR="00E05C92" w:rsidRPr="00F77C77" w14:paraId="0C23C11C" w14:textId="77777777" w:rsidTr="0704E417">
        <w:trPr>
          <w:cantSplit/>
          <w:trHeight w:val="2551"/>
        </w:trPr>
        <w:tc>
          <w:tcPr>
            <w:tcW w:w="229" w:type="pct"/>
            <w:shd w:val="clear" w:color="auto" w:fill="auto"/>
            <w:textDirection w:val="btLr"/>
            <w:vAlign w:val="center"/>
          </w:tcPr>
          <w:p w14:paraId="5A91B244" w14:textId="77777777" w:rsidR="00E05C92" w:rsidRPr="00D63745" w:rsidRDefault="00E05C92"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397" w:type="pct"/>
            <w:shd w:val="clear" w:color="auto" w:fill="auto"/>
            <w:vAlign w:val="center"/>
          </w:tcPr>
          <w:p w14:paraId="2270B4D8" w14:textId="77777777" w:rsidR="00E05C92" w:rsidRPr="004F1A68" w:rsidRDefault="00E05C92" w:rsidP="006F5505">
            <w:pPr>
              <w:jc w:val="center"/>
              <w:rPr>
                <w:rFonts w:ascii="Century Gothic" w:hAnsi="Century Gothic"/>
                <w:b/>
                <w:noProof/>
              </w:rPr>
            </w:pPr>
          </w:p>
          <w:p w14:paraId="58D689A6" w14:textId="77777777" w:rsidR="00E05C92" w:rsidRPr="004F1A68" w:rsidRDefault="00E05C92" w:rsidP="006F5505">
            <w:pPr>
              <w:jc w:val="center"/>
              <w:rPr>
                <w:rFonts w:ascii="Century Gothic" w:hAnsi="Century Gothic"/>
                <w:bCs/>
                <w:noProof/>
              </w:rPr>
            </w:pPr>
            <w:r w:rsidRPr="004F1A68">
              <w:rPr>
                <w:rFonts w:ascii="Century Gothic" w:hAnsi="Century Gothic"/>
                <w:b/>
                <w:noProof/>
              </w:rPr>
              <w:br/>
            </w:r>
            <w:r w:rsidRPr="004F1A68">
              <w:rPr>
                <w:rFonts w:ascii="Century Gothic" w:hAnsi="Century Gothic"/>
                <w:bCs/>
                <w:noProof/>
              </w:rPr>
              <w:t>Please Mrs Butler – Allan Ahlberg</w:t>
            </w:r>
          </w:p>
          <w:p w14:paraId="396B9493" w14:textId="77777777" w:rsidR="00E05C92" w:rsidRPr="004F1A68" w:rsidRDefault="00E05C92" w:rsidP="006F5505">
            <w:pPr>
              <w:jc w:val="center"/>
              <w:rPr>
                <w:rFonts w:ascii="Century Gothic" w:hAnsi="Century Gothic"/>
                <w:b/>
                <w:noProof/>
              </w:rPr>
            </w:pPr>
          </w:p>
        </w:tc>
        <w:tc>
          <w:tcPr>
            <w:tcW w:w="398" w:type="pct"/>
            <w:shd w:val="clear" w:color="auto" w:fill="auto"/>
            <w:vAlign w:val="center"/>
          </w:tcPr>
          <w:p w14:paraId="6F2F9B20" w14:textId="77777777" w:rsidR="00E05C92" w:rsidRPr="004F1A68" w:rsidRDefault="00E05C92" w:rsidP="006F5505">
            <w:pPr>
              <w:jc w:val="center"/>
              <w:rPr>
                <w:rFonts w:ascii="Century Gothic" w:hAnsi="Century Gothic"/>
                <w:bCs/>
                <w:noProof/>
              </w:rPr>
            </w:pPr>
            <w:r w:rsidRPr="004F1A68">
              <w:rPr>
                <w:rFonts w:ascii="Century Gothic" w:hAnsi="Century Gothic"/>
                <w:bCs/>
                <w:noProof/>
              </w:rPr>
              <w:t>The Magic Box – Kit Wright</w:t>
            </w:r>
          </w:p>
        </w:tc>
        <w:tc>
          <w:tcPr>
            <w:tcW w:w="398" w:type="pct"/>
            <w:shd w:val="clear" w:color="auto" w:fill="auto"/>
            <w:vAlign w:val="center"/>
          </w:tcPr>
          <w:p w14:paraId="105EFEA8" w14:textId="77777777" w:rsidR="00E05C92" w:rsidRPr="004F1A68" w:rsidRDefault="00E05C92" w:rsidP="006F5505">
            <w:pPr>
              <w:jc w:val="center"/>
              <w:rPr>
                <w:rFonts w:ascii="Century Gothic" w:hAnsi="Century Gothic"/>
                <w:b/>
                <w:noProof/>
                <w:color w:val="FF0000"/>
              </w:rPr>
            </w:pPr>
            <w:r w:rsidRPr="004F1A68">
              <w:rPr>
                <w:rFonts w:ascii="Century Gothic" w:hAnsi="Century Gothic"/>
              </w:rPr>
              <w:t>The School Kid’s Rap – John Foster</w:t>
            </w:r>
          </w:p>
        </w:tc>
        <w:tc>
          <w:tcPr>
            <w:tcW w:w="398" w:type="pct"/>
            <w:shd w:val="clear" w:color="auto" w:fill="auto"/>
            <w:vAlign w:val="center"/>
          </w:tcPr>
          <w:p w14:paraId="275C3964" w14:textId="77777777" w:rsidR="00E05C92" w:rsidRPr="004F1A68" w:rsidRDefault="00E05C92" w:rsidP="006F5505">
            <w:pPr>
              <w:jc w:val="center"/>
              <w:rPr>
                <w:rFonts w:ascii="Century Gothic" w:hAnsi="Century Gothic"/>
                <w:color w:val="FF0000"/>
              </w:rPr>
            </w:pPr>
            <w:r w:rsidRPr="004F1A68">
              <w:rPr>
                <w:rFonts w:ascii="Century Gothic" w:hAnsi="Century Gothic"/>
              </w:rPr>
              <w:t>The Night Before Christmas – Clement Clark Moore</w:t>
            </w:r>
          </w:p>
        </w:tc>
        <w:tc>
          <w:tcPr>
            <w:tcW w:w="398" w:type="pct"/>
            <w:shd w:val="clear" w:color="auto" w:fill="auto"/>
            <w:vAlign w:val="center"/>
          </w:tcPr>
          <w:p w14:paraId="18127A50" w14:textId="77777777" w:rsidR="00E05C92" w:rsidRPr="004F1A68" w:rsidRDefault="00E05C92" w:rsidP="006F5505">
            <w:pPr>
              <w:jc w:val="center"/>
              <w:rPr>
                <w:rFonts w:ascii="Century Gothic" w:hAnsi="Century Gothic"/>
                <w:bCs/>
                <w:noProof/>
                <w:color w:val="FF0000"/>
              </w:rPr>
            </w:pPr>
            <w:r w:rsidRPr="004F1A68">
              <w:rPr>
                <w:rFonts w:ascii="Century Gothic" w:hAnsi="Century Gothic"/>
                <w:bCs/>
                <w:noProof/>
              </w:rPr>
              <w:t>The River – Valerie Bloom</w:t>
            </w:r>
          </w:p>
        </w:tc>
        <w:tc>
          <w:tcPr>
            <w:tcW w:w="397" w:type="pct"/>
            <w:shd w:val="clear" w:color="auto" w:fill="auto"/>
            <w:vAlign w:val="center"/>
          </w:tcPr>
          <w:p w14:paraId="17EAFF65" w14:textId="77777777" w:rsidR="00E05C92" w:rsidRPr="004F1A68" w:rsidRDefault="00E05C92" w:rsidP="006F5505">
            <w:pPr>
              <w:jc w:val="center"/>
              <w:rPr>
                <w:rFonts w:ascii="Century Gothic" w:hAnsi="Century Gothic"/>
                <w:b/>
                <w:noProof/>
                <w:color w:val="FF0000"/>
              </w:rPr>
            </w:pPr>
            <w:r w:rsidRPr="004F1A68">
              <w:rPr>
                <w:rFonts w:ascii="Century Gothic" w:hAnsi="Century Gothic"/>
                <w:bCs/>
                <w:noProof/>
              </w:rPr>
              <w:t>Jabberwocky – Lewis Carroll</w:t>
            </w:r>
          </w:p>
        </w:tc>
        <w:tc>
          <w:tcPr>
            <w:tcW w:w="398" w:type="pct"/>
            <w:vAlign w:val="center"/>
          </w:tcPr>
          <w:p w14:paraId="05ABA6FB" w14:textId="38C0BEAD" w:rsidR="00E05C92" w:rsidRPr="004F1A68" w:rsidRDefault="005E13D9" w:rsidP="005E13D9">
            <w:pPr>
              <w:jc w:val="center"/>
              <w:rPr>
                <w:rFonts w:ascii="Century Gothic" w:hAnsi="Century Gothic"/>
                <w:bCs/>
                <w:noProof/>
              </w:rPr>
            </w:pPr>
            <w:r w:rsidRPr="004F1A68">
              <w:rPr>
                <w:rFonts w:ascii="Century Gothic" w:hAnsi="Century Gothic"/>
                <w:bCs/>
                <w:noProof/>
              </w:rPr>
              <w:t>Budapest – Billy Collins</w:t>
            </w:r>
          </w:p>
        </w:tc>
        <w:tc>
          <w:tcPr>
            <w:tcW w:w="398" w:type="pct"/>
            <w:vAlign w:val="center"/>
          </w:tcPr>
          <w:p w14:paraId="71829717" w14:textId="77777777" w:rsidR="003817CC" w:rsidRPr="004F1A68" w:rsidRDefault="003817CC" w:rsidP="003817CC">
            <w:pPr>
              <w:jc w:val="center"/>
              <w:rPr>
                <w:rFonts w:ascii="Century Gothic" w:hAnsi="Century Gothic"/>
                <w:bCs/>
              </w:rPr>
            </w:pPr>
            <w:r w:rsidRPr="004F1A68">
              <w:rPr>
                <w:rFonts w:ascii="Century Gothic" w:hAnsi="Century Gothic"/>
                <w:bCs/>
              </w:rPr>
              <w:t>The Road Not Taken – Robert Frost</w:t>
            </w:r>
          </w:p>
          <w:p w14:paraId="450DE30C" w14:textId="2988F1A9" w:rsidR="00E05C92" w:rsidRPr="004F1A68" w:rsidRDefault="00E05C92" w:rsidP="003817CC">
            <w:pPr>
              <w:jc w:val="center"/>
              <w:rPr>
                <w:rFonts w:ascii="Century Gothic" w:hAnsi="Century Gothic"/>
                <w:bCs/>
                <w:noProof/>
              </w:rPr>
            </w:pPr>
          </w:p>
        </w:tc>
        <w:tc>
          <w:tcPr>
            <w:tcW w:w="398" w:type="pct"/>
            <w:shd w:val="clear" w:color="auto" w:fill="auto"/>
            <w:vAlign w:val="center"/>
          </w:tcPr>
          <w:p w14:paraId="2D547F3D" w14:textId="1DB50858" w:rsidR="00E05C92" w:rsidRPr="004F1A68" w:rsidRDefault="00E05C92" w:rsidP="006F5505">
            <w:pPr>
              <w:jc w:val="center"/>
              <w:rPr>
                <w:rFonts w:ascii="Century Gothic" w:hAnsi="Century Gothic"/>
                <w:bCs/>
                <w:noProof/>
                <w:color w:val="FF0000"/>
              </w:rPr>
            </w:pPr>
            <w:r w:rsidRPr="004F1A68">
              <w:rPr>
                <w:rFonts w:ascii="Century Gothic" w:hAnsi="Century Gothic"/>
                <w:bCs/>
                <w:noProof/>
              </w:rPr>
              <w:t>The Tyger – William Blake</w:t>
            </w:r>
          </w:p>
        </w:tc>
        <w:tc>
          <w:tcPr>
            <w:tcW w:w="398" w:type="pct"/>
            <w:shd w:val="clear" w:color="auto" w:fill="auto"/>
            <w:vAlign w:val="center"/>
          </w:tcPr>
          <w:p w14:paraId="1DA20DD2" w14:textId="77777777" w:rsidR="00E05C92" w:rsidRPr="004F1A68" w:rsidRDefault="00E05C92" w:rsidP="006F5505">
            <w:pPr>
              <w:jc w:val="center"/>
              <w:rPr>
                <w:rFonts w:ascii="Century Gothic" w:hAnsi="Century Gothic"/>
                <w:bCs/>
                <w:noProof/>
                <w:color w:val="FF0000"/>
              </w:rPr>
            </w:pPr>
            <w:r w:rsidRPr="004F1A68">
              <w:rPr>
                <w:rFonts w:ascii="Century Gothic" w:hAnsi="Century Gothic"/>
                <w:bCs/>
                <w:noProof/>
              </w:rPr>
              <w:t>What Has Happened to Lulu? – Charles Causely</w:t>
            </w:r>
          </w:p>
        </w:tc>
        <w:tc>
          <w:tcPr>
            <w:tcW w:w="398" w:type="pct"/>
            <w:shd w:val="clear" w:color="auto" w:fill="auto"/>
            <w:vAlign w:val="center"/>
          </w:tcPr>
          <w:p w14:paraId="6CF8EFC7" w14:textId="77777777" w:rsidR="00E05C92" w:rsidRPr="004F1A68" w:rsidRDefault="00E05C92" w:rsidP="006F5505">
            <w:pPr>
              <w:jc w:val="center"/>
              <w:rPr>
                <w:rFonts w:ascii="Century Gothic" w:hAnsi="Century Gothic"/>
                <w:bCs/>
                <w:noProof/>
              </w:rPr>
            </w:pPr>
            <w:r w:rsidRPr="004F1A68">
              <w:rPr>
                <w:rFonts w:ascii="Century Gothic" w:hAnsi="Century Gothic"/>
                <w:bCs/>
                <w:noProof/>
              </w:rPr>
              <w:t>The Inchcape Rock – Robert Southey</w:t>
            </w:r>
          </w:p>
        </w:tc>
        <w:tc>
          <w:tcPr>
            <w:tcW w:w="395" w:type="pct"/>
            <w:shd w:val="clear" w:color="auto" w:fill="auto"/>
            <w:vAlign w:val="center"/>
          </w:tcPr>
          <w:p w14:paraId="7ACFACC3" w14:textId="7628CACC" w:rsidR="00E05C92" w:rsidRPr="004F1A68" w:rsidRDefault="003817CC" w:rsidP="003817CC">
            <w:pPr>
              <w:jc w:val="center"/>
              <w:rPr>
                <w:rFonts w:ascii="Century Gothic" w:hAnsi="Century Gothic"/>
                <w:bCs/>
                <w:noProof/>
              </w:rPr>
            </w:pPr>
            <w:r w:rsidRPr="004F1A68">
              <w:rPr>
                <w:rFonts w:ascii="Century Gothic" w:hAnsi="Century Gothic"/>
              </w:rPr>
              <w:t>The Listeners – Walter De La Mare</w:t>
            </w:r>
          </w:p>
        </w:tc>
      </w:tr>
    </w:tbl>
    <w:p w14:paraId="5F0469E8" w14:textId="77777777" w:rsidR="00FE3D83" w:rsidRPr="00327005" w:rsidRDefault="00FE3D83" w:rsidP="00FE3D83">
      <w:pPr>
        <w:jc w:val="center"/>
        <w:rPr>
          <w:rFonts w:ascii="Century Gothic" w:hAnsi="Century Gothic"/>
          <w:b/>
          <w:i/>
          <w:iCs/>
          <w:sz w:val="32"/>
          <w:szCs w:val="18"/>
        </w:rPr>
      </w:pPr>
      <w:r w:rsidRPr="00327005">
        <w:rPr>
          <w:rFonts w:ascii="Century Gothic" w:hAnsi="Century Gothic"/>
          <w:b/>
          <w:i/>
          <w:iCs/>
          <w:sz w:val="32"/>
          <w:szCs w:val="32"/>
        </w:rPr>
        <w:t>CYCLE A</w:t>
      </w:r>
      <w:r w:rsidRPr="00327005">
        <w:rPr>
          <w:rFonts w:ascii="Century Gothic" w:hAnsi="Century Gothic"/>
          <w:b/>
          <w:i/>
          <w:iCs/>
          <w:sz w:val="32"/>
          <w:szCs w:val="18"/>
        </w:rPr>
        <w:t xml:space="preserve"> - </w:t>
      </w:r>
      <w:r>
        <w:rPr>
          <w:rFonts w:ascii="Century Gothic" w:hAnsi="Century Gothic"/>
          <w:b/>
          <w:i/>
          <w:iCs/>
          <w:sz w:val="32"/>
          <w:szCs w:val="20"/>
        </w:rPr>
        <w:t>Spring</w:t>
      </w:r>
      <w:r w:rsidRPr="00327005">
        <w:rPr>
          <w:rFonts w:ascii="Century Gothic" w:hAnsi="Century Gothic"/>
          <w:b/>
          <w:i/>
          <w:iCs/>
          <w:sz w:val="32"/>
          <w:szCs w:val="20"/>
        </w:rPr>
        <w:t xml:space="preserve"> Term</w:t>
      </w:r>
    </w:p>
    <w:p w14:paraId="475FCD76" w14:textId="77777777" w:rsidR="00FE3D83" w:rsidRPr="009D47D9"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1</w:t>
      </w:r>
    </w:p>
    <w:tbl>
      <w:tblPr>
        <w:tblStyle w:val="TableGrid"/>
        <w:tblW w:w="4973" w:type="pct"/>
        <w:tblLayout w:type="fixed"/>
        <w:tblLook w:val="04A0" w:firstRow="1" w:lastRow="0" w:firstColumn="1" w:lastColumn="0" w:noHBand="0" w:noVBand="1"/>
      </w:tblPr>
      <w:tblGrid>
        <w:gridCol w:w="836"/>
        <w:gridCol w:w="2412"/>
        <w:gridCol w:w="2412"/>
        <w:gridCol w:w="2412"/>
        <w:gridCol w:w="2412"/>
        <w:gridCol w:w="2412"/>
        <w:gridCol w:w="2409"/>
      </w:tblGrid>
      <w:tr w:rsidR="00FE3D83" w:rsidRPr="00F77C77" w14:paraId="49806DCB" w14:textId="77777777" w:rsidTr="0704E417">
        <w:tc>
          <w:tcPr>
            <w:tcW w:w="273" w:type="pct"/>
            <w:shd w:val="clear" w:color="auto" w:fill="auto"/>
            <w:vAlign w:val="center"/>
          </w:tcPr>
          <w:p w14:paraId="4159FC16" w14:textId="77777777" w:rsidR="00FE3D83" w:rsidRPr="00F77C77" w:rsidRDefault="00FE3D83" w:rsidP="006F5505">
            <w:pPr>
              <w:jc w:val="center"/>
              <w:rPr>
                <w:rFonts w:ascii="Century Gothic" w:hAnsi="Century Gothic"/>
                <w:b/>
                <w:sz w:val="24"/>
                <w:szCs w:val="24"/>
              </w:rPr>
            </w:pPr>
          </w:p>
        </w:tc>
        <w:tc>
          <w:tcPr>
            <w:tcW w:w="1576" w:type="pct"/>
            <w:gridSpan w:val="2"/>
            <w:tcBorders>
              <w:bottom w:val="single" w:sz="4" w:space="0" w:color="auto"/>
            </w:tcBorders>
            <w:shd w:val="clear" w:color="auto" w:fill="auto"/>
          </w:tcPr>
          <w:p w14:paraId="3428B820" w14:textId="53AF6B30" w:rsidR="00FE3D83" w:rsidRPr="00F77C77" w:rsidRDefault="4318BEE1"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w:t>
            </w:r>
          </w:p>
        </w:tc>
        <w:tc>
          <w:tcPr>
            <w:tcW w:w="1576" w:type="pct"/>
            <w:gridSpan w:val="2"/>
            <w:tcBorders>
              <w:bottom w:val="single" w:sz="4" w:space="0" w:color="auto"/>
            </w:tcBorders>
            <w:shd w:val="clear" w:color="auto" w:fill="auto"/>
          </w:tcPr>
          <w:p w14:paraId="192C7F31" w14:textId="4720F779" w:rsidR="00FE3D83" w:rsidRPr="00F77C77" w:rsidRDefault="73899E3E"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1/2</w:t>
            </w:r>
          </w:p>
        </w:tc>
        <w:tc>
          <w:tcPr>
            <w:tcW w:w="1575" w:type="pct"/>
            <w:gridSpan w:val="2"/>
            <w:tcBorders>
              <w:bottom w:val="single" w:sz="4" w:space="0" w:color="auto"/>
            </w:tcBorders>
            <w:shd w:val="clear" w:color="auto" w:fill="auto"/>
          </w:tcPr>
          <w:p w14:paraId="5B182CED" w14:textId="43CFDABA" w:rsidR="00FE3D83" w:rsidRPr="00F77C77" w:rsidRDefault="246F4C3B"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2</w:t>
            </w:r>
          </w:p>
        </w:tc>
      </w:tr>
      <w:tr w:rsidR="00FE3D83" w:rsidRPr="00F77C77" w14:paraId="624E20E7" w14:textId="77777777" w:rsidTr="0704E417">
        <w:trPr>
          <w:trHeight w:val="3335"/>
        </w:trPr>
        <w:tc>
          <w:tcPr>
            <w:tcW w:w="273" w:type="pct"/>
            <w:shd w:val="clear" w:color="auto" w:fill="auto"/>
            <w:textDirection w:val="btLr"/>
            <w:vAlign w:val="center"/>
          </w:tcPr>
          <w:p w14:paraId="5F00DB96"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1576" w:type="pct"/>
            <w:gridSpan w:val="2"/>
            <w:tcBorders>
              <w:left w:val="nil"/>
            </w:tcBorders>
            <w:shd w:val="clear" w:color="auto" w:fill="auto"/>
            <w:vAlign w:val="center"/>
          </w:tcPr>
          <w:p w14:paraId="3EF4F756" w14:textId="77777777" w:rsidR="00FE3D83" w:rsidRPr="000363F4" w:rsidRDefault="00FE3D83" w:rsidP="006F5505">
            <w:pPr>
              <w:jc w:val="center"/>
              <w:rPr>
                <w:rFonts w:ascii="Century Gothic" w:hAnsi="Century Gothic"/>
                <w:bCs/>
              </w:rPr>
            </w:pPr>
            <w:r w:rsidRPr="000363F4">
              <w:rPr>
                <w:noProof/>
              </w:rPr>
              <w:drawing>
                <wp:inline distT="0" distB="0" distL="0" distR="0" wp14:anchorId="1AFEFAD7" wp14:editId="42E9C766">
                  <wp:extent cx="1300976" cy="1524000"/>
                  <wp:effectExtent l="0" t="0" r="0" b="0"/>
                  <wp:docPr id="24" name="Picture 24" descr="The Drag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ragon Mach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6452" cy="1530415"/>
                          </a:xfrm>
                          <a:prstGeom prst="rect">
                            <a:avLst/>
                          </a:prstGeom>
                          <a:noFill/>
                          <a:ln>
                            <a:noFill/>
                          </a:ln>
                        </pic:spPr>
                      </pic:pic>
                    </a:graphicData>
                  </a:graphic>
                </wp:inline>
              </w:drawing>
            </w:r>
          </w:p>
          <w:p w14:paraId="56C18305" w14:textId="77777777" w:rsidR="00FE3D83" w:rsidRPr="000363F4" w:rsidRDefault="00FE3D83" w:rsidP="006F5505">
            <w:pPr>
              <w:jc w:val="center"/>
              <w:rPr>
                <w:rFonts w:ascii="Century Gothic" w:hAnsi="Century Gothic"/>
                <w:bCs/>
              </w:rPr>
            </w:pPr>
          </w:p>
          <w:p w14:paraId="58CC3C6B" w14:textId="77777777" w:rsidR="00FE3D83" w:rsidRPr="000363F4" w:rsidRDefault="00FE3D83" w:rsidP="006F5505">
            <w:pPr>
              <w:jc w:val="center"/>
              <w:rPr>
                <w:rFonts w:ascii="Century Gothic" w:hAnsi="Century Gothic"/>
                <w:bCs/>
              </w:rPr>
            </w:pPr>
            <w:r w:rsidRPr="000363F4">
              <w:rPr>
                <w:rFonts w:ascii="Century Gothic" w:hAnsi="Century Gothic"/>
                <w:bCs/>
              </w:rPr>
              <w:t>The Dragon Machine – Helen Ward</w:t>
            </w:r>
          </w:p>
        </w:tc>
        <w:tc>
          <w:tcPr>
            <w:tcW w:w="1576" w:type="pct"/>
            <w:gridSpan w:val="2"/>
            <w:tcBorders>
              <w:left w:val="nil"/>
            </w:tcBorders>
            <w:shd w:val="clear" w:color="auto" w:fill="auto"/>
            <w:vAlign w:val="center"/>
          </w:tcPr>
          <w:p w14:paraId="2E36BA66" w14:textId="77777777" w:rsidR="00FE3D83" w:rsidRPr="000363F4" w:rsidRDefault="00FE3D83" w:rsidP="006F5505">
            <w:pPr>
              <w:jc w:val="center"/>
              <w:rPr>
                <w:rFonts w:ascii="Century Gothic" w:hAnsi="Century Gothic"/>
                <w:bCs/>
              </w:rPr>
            </w:pPr>
            <w:r w:rsidRPr="000363F4">
              <w:rPr>
                <w:noProof/>
              </w:rPr>
              <w:drawing>
                <wp:inline distT="0" distB="0" distL="0" distR="0" wp14:anchorId="1D935DDD" wp14:editId="3984978A">
                  <wp:extent cx="1485900" cy="1495016"/>
                  <wp:effectExtent l="0" t="0" r="0" b="0"/>
                  <wp:docPr id="25" name="Picture 25" descr="Drag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gon Po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1644" cy="1500795"/>
                          </a:xfrm>
                          <a:prstGeom prst="rect">
                            <a:avLst/>
                          </a:prstGeom>
                          <a:noFill/>
                          <a:ln>
                            <a:noFill/>
                          </a:ln>
                        </pic:spPr>
                      </pic:pic>
                    </a:graphicData>
                  </a:graphic>
                </wp:inline>
              </w:drawing>
            </w:r>
          </w:p>
          <w:p w14:paraId="0499B99E" w14:textId="77777777" w:rsidR="00FE3D83" w:rsidRPr="000363F4" w:rsidRDefault="00FE3D83" w:rsidP="006F5505">
            <w:pPr>
              <w:jc w:val="center"/>
              <w:rPr>
                <w:rFonts w:ascii="Century Gothic" w:hAnsi="Century Gothic"/>
                <w:bCs/>
              </w:rPr>
            </w:pPr>
          </w:p>
          <w:p w14:paraId="18729EB8" w14:textId="77777777" w:rsidR="00FE3D83" w:rsidRPr="000363F4" w:rsidRDefault="00FE3D83" w:rsidP="006F5505">
            <w:pPr>
              <w:jc w:val="center"/>
              <w:rPr>
                <w:rFonts w:ascii="Century Gothic" w:hAnsi="Century Gothic"/>
                <w:bCs/>
              </w:rPr>
            </w:pPr>
            <w:r w:rsidRPr="000363F4">
              <w:rPr>
                <w:rFonts w:ascii="Century Gothic" w:hAnsi="Century Gothic"/>
                <w:bCs/>
              </w:rPr>
              <w:t>Dragon Post – Emma Yarlett</w:t>
            </w:r>
          </w:p>
        </w:tc>
        <w:tc>
          <w:tcPr>
            <w:tcW w:w="1575" w:type="pct"/>
            <w:gridSpan w:val="2"/>
            <w:tcBorders>
              <w:left w:val="nil"/>
            </w:tcBorders>
            <w:shd w:val="clear" w:color="auto" w:fill="auto"/>
            <w:vAlign w:val="center"/>
          </w:tcPr>
          <w:p w14:paraId="003FB4CA" w14:textId="77777777" w:rsidR="00FE3D83" w:rsidRPr="000363F4" w:rsidRDefault="00FE3D83" w:rsidP="006F5505">
            <w:pPr>
              <w:jc w:val="center"/>
              <w:rPr>
                <w:rFonts w:ascii="Century Gothic" w:hAnsi="Century Gothic"/>
                <w:bCs/>
              </w:rPr>
            </w:pPr>
            <w:r w:rsidRPr="000363F4">
              <w:rPr>
                <w:noProof/>
              </w:rPr>
              <w:drawing>
                <wp:inline distT="0" distB="0" distL="0" distR="0" wp14:anchorId="2EB66213" wp14:editId="5FBC29BA">
                  <wp:extent cx="1139925" cy="1570990"/>
                  <wp:effectExtent l="0" t="0" r="3175" b="0"/>
                  <wp:docPr id="26" name="Picture 26" descr="Arthur and the Golden Rope (Brownstone's Mythical Collection, 1):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hur and the Golden Rope (Brownstone's Mythical Collection, 1): 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2589" cy="1574662"/>
                          </a:xfrm>
                          <a:prstGeom prst="rect">
                            <a:avLst/>
                          </a:prstGeom>
                          <a:noFill/>
                          <a:ln>
                            <a:noFill/>
                          </a:ln>
                        </pic:spPr>
                      </pic:pic>
                    </a:graphicData>
                  </a:graphic>
                </wp:inline>
              </w:drawing>
            </w:r>
          </w:p>
          <w:p w14:paraId="270768D9" w14:textId="77777777" w:rsidR="00FE3D83" w:rsidRPr="000363F4" w:rsidRDefault="00FE3D83" w:rsidP="006F5505">
            <w:pPr>
              <w:jc w:val="center"/>
              <w:rPr>
                <w:rFonts w:ascii="Century Gothic" w:hAnsi="Century Gothic"/>
                <w:bCs/>
              </w:rPr>
            </w:pPr>
            <w:r w:rsidRPr="000363F4">
              <w:rPr>
                <w:rFonts w:ascii="Century Gothic" w:hAnsi="Century Gothic"/>
                <w:bCs/>
              </w:rPr>
              <w:t>Arthur and the Golden Rope – Joe Todd Stanton</w:t>
            </w:r>
          </w:p>
        </w:tc>
      </w:tr>
      <w:tr w:rsidR="00186A74" w:rsidRPr="00F77C77" w14:paraId="098E2162" w14:textId="77777777" w:rsidTr="0704E417">
        <w:trPr>
          <w:cantSplit/>
          <w:trHeight w:val="2098"/>
        </w:trPr>
        <w:tc>
          <w:tcPr>
            <w:tcW w:w="273" w:type="pct"/>
            <w:shd w:val="clear" w:color="auto" w:fill="auto"/>
            <w:textDirection w:val="btLr"/>
            <w:vAlign w:val="center"/>
          </w:tcPr>
          <w:p w14:paraId="6A511E80" w14:textId="77777777" w:rsidR="00186A74" w:rsidRPr="00D63745" w:rsidRDefault="00186A74"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gridSpan w:val="6"/>
            <w:shd w:val="clear" w:color="auto" w:fill="auto"/>
            <w:vAlign w:val="center"/>
          </w:tcPr>
          <w:p w14:paraId="478A83B7" w14:textId="77777777" w:rsidR="00186A74" w:rsidRDefault="00186A74" w:rsidP="006F5505">
            <w:pPr>
              <w:jc w:val="center"/>
              <w:rPr>
                <w:rFonts w:ascii="Century Gothic" w:hAnsi="Century Gothic"/>
                <w:bCs/>
                <w:noProof/>
              </w:rPr>
            </w:pPr>
            <w:r>
              <w:rPr>
                <w:rFonts w:ascii="Century Gothic" w:hAnsi="Century Gothic"/>
                <w:bCs/>
                <w:noProof/>
              </w:rPr>
              <w:t>Instructions</w:t>
            </w:r>
          </w:p>
          <w:p w14:paraId="1FE99534" w14:textId="77777777" w:rsidR="00186A74" w:rsidRDefault="00186A74" w:rsidP="006F5505">
            <w:pPr>
              <w:jc w:val="center"/>
              <w:rPr>
                <w:rFonts w:ascii="Century Gothic" w:hAnsi="Century Gothic"/>
                <w:bCs/>
                <w:noProof/>
              </w:rPr>
            </w:pPr>
          </w:p>
          <w:p w14:paraId="79533E68" w14:textId="27EBE62A" w:rsidR="00186A74" w:rsidRPr="000363F4" w:rsidRDefault="00186A74" w:rsidP="006F5505">
            <w:pPr>
              <w:jc w:val="center"/>
              <w:rPr>
                <w:rFonts w:ascii="Century Gothic" w:hAnsi="Century Gothic"/>
                <w:bCs/>
                <w:noProof/>
              </w:rPr>
            </w:pPr>
            <w:r w:rsidRPr="001E7210">
              <w:rPr>
                <w:rFonts w:ascii="Century Gothic" w:hAnsi="Century Gothic"/>
                <w:bCs/>
                <w:noProof/>
              </w:rPr>
              <w:t>Information texts linked to History and/or Geography</w:t>
            </w:r>
          </w:p>
        </w:tc>
      </w:tr>
      <w:tr w:rsidR="00FE3D83" w:rsidRPr="00F77C77" w14:paraId="1F082E43" w14:textId="77777777" w:rsidTr="0704E417">
        <w:trPr>
          <w:cantSplit/>
          <w:trHeight w:val="2551"/>
        </w:trPr>
        <w:tc>
          <w:tcPr>
            <w:tcW w:w="273" w:type="pct"/>
            <w:shd w:val="clear" w:color="auto" w:fill="auto"/>
            <w:textDirection w:val="btLr"/>
            <w:vAlign w:val="center"/>
          </w:tcPr>
          <w:p w14:paraId="2CA35AFC"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788" w:type="pct"/>
            <w:shd w:val="clear" w:color="auto" w:fill="auto"/>
            <w:vAlign w:val="center"/>
          </w:tcPr>
          <w:p w14:paraId="11E639BC"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At The Zoo – William Makepeace Thackeray</w:t>
            </w:r>
          </w:p>
          <w:p w14:paraId="4841A003" w14:textId="77777777" w:rsidR="00FE3D83" w:rsidRPr="000363F4" w:rsidRDefault="00FE3D83" w:rsidP="006F5505">
            <w:pPr>
              <w:jc w:val="center"/>
              <w:rPr>
                <w:rFonts w:ascii="Century Gothic" w:hAnsi="Century Gothic"/>
                <w:bCs/>
                <w:noProof/>
              </w:rPr>
            </w:pPr>
          </w:p>
        </w:tc>
        <w:tc>
          <w:tcPr>
            <w:tcW w:w="788" w:type="pct"/>
            <w:shd w:val="clear" w:color="auto" w:fill="auto"/>
            <w:vAlign w:val="center"/>
          </w:tcPr>
          <w:p w14:paraId="18A46E35"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Wind on the Hill – A. A. Milne</w:t>
            </w:r>
          </w:p>
        </w:tc>
        <w:tc>
          <w:tcPr>
            <w:tcW w:w="788" w:type="pct"/>
            <w:shd w:val="clear" w:color="auto" w:fill="auto"/>
            <w:vAlign w:val="center"/>
          </w:tcPr>
          <w:p w14:paraId="772495EE"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At The Zoo – William Makepeace Thackeray</w:t>
            </w:r>
          </w:p>
          <w:p w14:paraId="5198D1E2" w14:textId="77777777" w:rsidR="00FE3D83" w:rsidRPr="000363F4" w:rsidRDefault="00FE3D83" w:rsidP="006F5505">
            <w:pPr>
              <w:jc w:val="center"/>
              <w:rPr>
                <w:rFonts w:ascii="Century Gothic" w:hAnsi="Century Gothic"/>
                <w:bCs/>
                <w:noProof/>
              </w:rPr>
            </w:pPr>
          </w:p>
        </w:tc>
        <w:tc>
          <w:tcPr>
            <w:tcW w:w="788" w:type="pct"/>
            <w:shd w:val="clear" w:color="auto" w:fill="auto"/>
            <w:vAlign w:val="center"/>
          </w:tcPr>
          <w:p w14:paraId="6EB89FD8" w14:textId="77777777" w:rsidR="00FE3D83" w:rsidRPr="000363F4" w:rsidRDefault="00FE3D83" w:rsidP="006F5505">
            <w:pPr>
              <w:jc w:val="center"/>
              <w:rPr>
                <w:rFonts w:ascii="Century Gothic" w:hAnsi="Century Gothic"/>
                <w:bCs/>
                <w:noProof/>
              </w:rPr>
            </w:pPr>
            <w:r w:rsidRPr="000363F4">
              <w:rPr>
                <w:rFonts w:ascii="Century Gothic" w:hAnsi="Century Gothic"/>
                <w:bCs/>
                <w:noProof/>
              </w:rPr>
              <w:t>Wind on the Hill – A. A. Milne</w:t>
            </w:r>
          </w:p>
        </w:tc>
        <w:tc>
          <w:tcPr>
            <w:tcW w:w="788" w:type="pct"/>
            <w:shd w:val="clear" w:color="auto" w:fill="auto"/>
            <w:vAlign w:val="center"/>
          </w:tcPr>
          <w:p w14:paraId="3BD90C04" w14:textId="2777A38F" w:rsidR="00FE3D83" w:rsidRPr="00704582" w:rsidRDefault="00704582" w:rsidP="00704582">
            <w:pPr>
              <w:jc w:val="center"/>
              <w:rPr>
                <w:rFonts w:ascii="Century Gothic" w:hAnsi="Century Gothic"/>
                <w:bCs/>
                <w:noProof/>
                <w:sz w:val="24"/>
                <w:szCs w:val="24"/>
              </w:rPr>
            </w:pPr>
            <w:r>
              <w:rPr>
                <w:rFonts w:ascii="Century Gothic" w:hAnsi="Century Gothic"/>
                <w:bCs/>
                <w:noProof/>
                <w:sz w:val="24"/>
                <w:szCs w:val="24"/>
              </w:rPr>
              <w:t>Chocolate Cake – Michael Rosen</w:t>
            </w:r>
          </w:p>
        </w:tc>
        <w:tc>
          <w:tcPr>
            <w:tcW w:w="787" w:type="pct"/>
            <w:shd w:val="clear" w:color="auto" w:fill="auto"/>
            <w:vAlign w:val="center"/>
          </w:tcPr>
          <w:p w14:paraId="10AEDAAF" w14:textId="1AB9764F" w:rsidR="00FE3D83" w:rsidRPr="000363F4" w:rsidRDefault="00704582" w:rsidP="006F5505">
            <w:pPr>
              <w:jc w:val="center"/>
              <w:rPr>
                <w:rFonts w:ascii="Century Gothic" w:hAnsi="Century Gothic"/>
                <w:bCs/>
                <w:noProof/>
              </w:rPr>
            </w:pPr>
            <w:r w:rsidRPr="000363F4">
              <w:rPr>
                <w:rFonts w:ascii="Century Gothic" w:hAnsi="Century Gothic"/>
                <w:bCs/>
                <w:noProof/>
              </w:rPr>
              <w:t>Who Has Seen the Wind?  - Christina Rossetti</w:t>
            </w:r>
          </w:p>
        </w:tc>
      </w:tr>
    </w:tbl>
    <w:p w14:paraId="17E38D25" w14:textId="77777777" w:rsidR="00FE3D83" w:rsidRDefault="00FE3D83" w:rsidP="00FE3D83">
      <w:pPr>
        <w:rPr>
          <w:rFonts w:ascii="Century Gothic" w:hAnsi="Century Gothic"/>
          <w:b/>
          <w:i/>
          <w:iCs/>
          <w:sz w:val="32"/>
          <w:szCs w:val="32"/>
        </w:rPr>
      </w:pPr>
    </w:p>
    <w:p w14:paraId="0FAA7EE4" w14:textId="77777777" w:rsidR="00FE3D83" w:rsidRPr="00F84C95" w:rsidRDefault="00FE3D83" w:rsidP="00FE3D83">
      <w:pPr>
        <w:jc w:val="center"/>
        <w:rPr>
          <w:rFonts w:ascii="Century Gothic" w:hAnsi="Century Gothic"/>
          <w:b/>
          <w:i/>
          <w:iCs/>
          <w:sz w:val="32"/>
          <w:szCs w:val="18"/>
        </w:rPr>
      </w:pPr>
      <w:r w:rsidRPr="00327005">
        <w:rPr>
          <w:rFonts w:ascii="Century Gothic" w:hAnsi="Century Gothic"/>
          <w:b/>
          <w:i/>
          <w:iCs/>
          <w:sz w:val="32"/>
          <w:szCs w:val="32"/>
        </w:rPr>
        <w:t>CYCLE A</w:t>
      </w:r>
      <w:r w:rsidRPr="00327005">
        <w:rPr>
          <w:rFonts w:ascii="Century Gothic" w:hAnsi="Century Gothic"/>
          <w:b/>
          <w:i/>
          <w:iCs/>
          <w:sz w:val="32"/>
          <w:szCs w:val="18"/>
        </w:rPr>
        <w:t xml:space="preserve"> - </w:t>
      </w:r>
      <w:r>
        <w:rPr>
          <w:rFonts w:ascii="Century Gothic" w:hAnsi="Century Gothic"/>
          <w:b/>
          <w:i/>
          <w:iCs/>
          <w:sz w:val="32"/>
          <w:szCs w:val="20"/>
        </w:rPr>
        <w:t>Spring</w:t>
      </w:r>
      <w:r w:rsidRPr="00327005">
        <w:rPr>
          <w:rFonts w:ascii="Century Gothic" w:hAnsi="Century Gothic"/>
          <w:b/>
          <w:i/>
          <w:iCs/>
          <w:sz w:val="32"/>
          <w:szCs w:val="20"/>
        </w:rPr>
        <w:t xml:space="preserve"> Term </w:t>
      </w:r>
    </w:p>
    <w:p w14:paraId="1AD29805" w14:textId="77777777" w:rsidR="00FE3D83" w:rsidRPr="00F84C95"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2</w:t>
      </w:r>
    </w:p>
    <w:tbl>
      <w:tblPr>
        <w:tblStyle w:val="TableGrid"/>
        <w:tblW w:w="5000" w:type="pct"/>
        <w:tblLayout w:type="fixed"/>
        <w:tblLook w:val="04A0" w:firstRow="1" w:lastRow="0" w:firstColumn="1" w:lastColumn="0" w:noHBand="0" w:noVBand="1"/>
      </w:tblPr>
      <w:tblGrid>
        <w:gridCol w:w="701"/>
        <w:gridCol w:w="1224"/>
        <w:gridCol w:w="1225"/>
        <w:gridCol w:w="1225"/>
        <w:gridCol w:w="1225"/>
        <w:gridCol w:w="1225"/>
        <w:gridCol w:w="1225"/>
        <w:gridCol w:w="1225"/>
        <w:gridCol w:w="1225"/>
        <w:gridCol w:w="1225"/>
        <w:gridCol w:w="1225"/>
        <w:gridCol w:w="1225"/>
        <w:gridCol w:w="1213"/>
      </w:tblGrid>
      <w:tr w:rsidR="000D6AC6" w:rsidRPr="00F77C77" w14:paraId="1CE0F27E" w14:textId="77777777" w:rsidTr="0704E417">
        <w:tc>
          <w:tcPr>
            <w:tcW w:w="228" w:type="pct"/>
            <w:shd w:val="clear" w:color="auto" w:fill="auto"/>
            <w:vAlign w:val="center"/>
          </w:tcPr>
          <w:p w14:paraId="1C1EAB38" w14:textId="77777777" w:rsidR="000D6AC6" w:rsidRPr="00F77C77" w:rsidRDefault="000D6AC6" w:rsidP="006F5505">
            <w:pPr>
              <w:jc w:val="center"/>
              <w:rPr>
                <w:rFonts w:ascii="Century Gothic" w:hAnsi="Century Gothic"/>
                <w:b/>
                <w:sz w:val="24"/>
                <w:szCs w:val="24"/>
              </w:rPr>
            </w:pPr>
          </w:p>
        </w:tc>
        <w:tc>
          <w:tcPr>
            <w:tcW w:w="796" w:type="pct"/>
            <w:gridSpan w:val="2"/>
            <w:tcBorders>
              <w:bottom w:val="single" w:sz="4" w:space="0" w:color="auto"/>
            </w:tcBorders>
            <w:shd w:val="clear" w:color="auto" w:fill="auto"/>
          </w:tcPr>
          <w:p w14:paraId="5F9B4E0C" w14:textId="5287C66E" w:rsidR="000D6AC6" w:rsidRPr="00F77C77" w:rsidRDefault="2F3BEEFB" w:rsidP="0704E417">
            <w:pPr>
              <w:jc w:val="center"/>
              <w:rPr>
                <w:rFonts w:ascii="Century Gothic" w:hAnsi="Century Gothic"/>
                <w:b/>
                <w:bCs/>
                <w:sz w:val="24"/>
                <w:szCs w:val="24"/>
              </w:rPr>
            </w:pPr>
            <w:r w:rsidRPr="0704E417">
              <w:rPr>
                <w:rFonts w:ascii="Century Gothic" w:hAnsi="Century Gothic"/>
                <w:b/>
                <w:bCs/>
                <w:sz w:val="24"/>
                <w:szCs w:val="24"/>
              </w:rPr>
              <w:t>Class</w:t>
            </w:r>
            <w:r w:rsidR="7B40BF4C" w:rsidRPr="0704E417">
              <w:rPr>
                <w:rFonts w:ascii="Century Gothic" w:hAnsi="Century Gothic"/>
                <w:b/>
                <w:bCs/>
                <w:sz w:val="24"/>
                <w:szCs w:val="24"/>
              </w:rPr>
              <w:t xml:space="preserve"> 3</w:t>
            </w:r>
          </w:p>
        </w:tc>
        <w:tc>
          <w:tcPr>
            <w:tcW w:w="796" w:type="pct"/>
            <w:gridSpan w:val="2"/>
            <w:tcBorders>
              <w:bottom w:val="single" w:sz="4" w:space="0" w:color="auto"/>
            </w:tcBorders>
            <w:shd w:val="clear" w:color="auto" w:fill="auto"/>
          </w:tcPr>
          <w:p w14:paraId="640DFFDE" w14:textId="2F3749ED" w:rsidR="000D6AC6" w:rsidRPr="00F77C77" w:rsidRDefault="229304E6" w:rsidP="0704E417">
            <w:pPr>
              <w:jc w:val="center"/>
              <w:rPr>
                <w:rFonts w:ascii="Century Gothic" w:hAnsi="Century Gothic"/>
                <w:b/>
                <w:bCs/>
                <w:sz w:val="24"/>
                <w:szCs w:val="24"/>
              </w:rPr>
            </w:pPr>
            <w:r w:rsidRPr="0704E417">
              <w:rPr>
                <w:rFonts w:ascii="Century Gothic" w:hAnsi="Century Gothic"/>
                <w:b/>
                <w:bCs/>
                <w:sz w:val="24"/>
                <w:szCs w:val="24"/>
              </w:rPr>
              <w:t>Class</w:t>
            </w:r>
            <w:r w:rsidR="7B40BF4C" w:rsidRPr="0704E417">
              <w:rPr>
                <w:rFonts w:ascii="Century Gothic" w:hAnsi="Century Gothic"/>
                <w:b/>
                <w:bCs/>
                <w:sz w:val="24"/>
                <w:szCs w:val="24"/>
              </w:rPr>
              <w:t xml:space="preserve"> 3/4</w:t>
            </w:r>
          </w:p>
        </w:tc>
        <w:tc>
          <w:tcPr>
            <w:tcW w:w="796" w:type="pct"/>
            <w:gridSpan w:val="2"/>
            <w:tcBorders>
              <w:bottom w:val="single" w:sz="4" w:space="0" w:color="auto"/>
            </w:tcBorders>
            <w:shd w:val="clear" w:color="auto" w:fill="auto"/>
          </w:tcPr>
          <w:p w14:paraId="081DDBDE" w14:textId="64E6BCC9" w:rsidR="000D6AC6" w:rsidRPr="00F77C77" w:rsidRDefault="335A2FE9" w:rsidP="0704E417">
            <w:pPr>
              <w:jc w:val="center"/>
              <w:rPr>
                <w:rFonts w:ascii="Century Gothic" w:hAnsi="Century Gothic"/>
                <w:b/>
                <w:bCs/>
                <w:sz w:val="24"/>
                <w:szCs w:val="24"/>
              </w:rPr>
            </w:pPr>
            <w:r w:rsidRPr="0704E417">
              <w:rPr>
                <w:rFonts w:ascii="Century Gothic" w:hAnsi="Century Gothic"/>
                <w:b/>
                <w:bCs/>
                <w:sz w:val="24"/>
                <w:szCs w:val="24"/>
              </w:rPr>
              <w:t>Class</w:t>
            </w:r>
            <w:r w:rsidR="7B40BF4C" w:rsidRPr="0704E417">
              <w:rPr>
                <w:rFonts w:ascii="Century Gothic" w:hAnsi="Century Gothic"/>
                <w:b/>
                <w:bCs/>
                <w:sz w:val="24"/>
                <w:szCs w:val="24"/>
              </w:rPr>
              <w:t xml:space="preserve"> 4</w:t>
            </w:r>
          </w:p>
        </w:tc>
        <w:tc>
          <w:tcPr>
            <w:tcW w:w="796" w:type="pct"/>
            <w:gridSpan w:val="2"/>
            <w:tcBorders>
              <w:bottom w:val="single" w:sz="4" w:space="0" w:color="auto"/>
            </w:tcBorders>
          </w:tcPr>
          <w:p w14:paraId="18A5F16C" w14:textId="6728A000" w:rsidR="000D6AC6" w:rsidRPr="00F77C77" w:rsidRDefault="4111C7EF" w:rsidP="0704E417">
            <w:pPr>
              <w:jc w:val="center"/>
              <w:rPr>
                <w:rFonts w:ascii="Century Gothic" w:hAnsi="Century Gothic"/>
                <w:b/>
                <w:bCs/>
                <w:sz w:val="24"/>
                <w:szCs w:val="24"/>
              </w:rPr>
            </w:pPr>
            <w:r w:rsidRPr="0704E417">
              <w:rPr>
                <w:rFonts w:ascii="Century Gothic" w:hAnsi="Century Gothic"/>
                <w:b/>
                <w:bCs/>
                <w:sz w:val="24"/>
                <w:szCs w:val="24"/>
              </w:rPr>
              <w:t>Class</w:t>
            </w:r>
            <w:r w:rsidR="7B40BF4C" w:rsidRPr="0704E417">
              <w:rPr>
                <w:rFonts w:ascii="Century Gothic" w:hAnsi="Century Gothic"/>
                <w:b/>
                <w:bCs/>
                <w:sz w:val="24"/>
                <w:szCs w:val="24"/>
              </w:rPr>
              <w:t xml:space="preserve"> 5</w:t>
            </w:r>
          </w:p>
        </w:tc>
        <w:tc>
          <w:tcPr>
            <w:tcW w:w="796" w:type="pct"/>
            <w:gridSpan w:val="2"/>
            <w:tcBorders>
              <w:bottom w:val="single" w:sz="4" w:space="0" w:color="auto"/>
            </w:tcBorders>
            <w:shd w:val="clear" w:color="auto" w:fill="auto"/>
          </w:tcPr>
          <w:p w14:paraId="7C887C8E" w14:textId="62D2BC2D" w:rsidR="000D6AC6" w:rsidRPr="00F77C77" w:rsidRDefault="7775F539" w:rsidP="0704E417">
            <w:pPr>
              <w:jc w:val="center"/>
              <w:rPr>
                <w:rFonts w:ascii="Century Gothic" w:hAnsi="Century Gothic"/>
                <w:b/>
                <w:bCs/>
                <w:sz w:val="24"/>
                <w:szCs w:val="24"/>
              </w:rPr>
            </w:pPr>
            <w:r w:rsidRPr="0704E417">
              <w:rPr>
                <w:rFonts w:ascii="Century Gothic" w:hAnsi="Century Gothic"/>
                <w:b/>
                <w:bCs/>
                <w:sz w:val="24"/>
                <w:szCs w:val="24"/>
              </w:rPr>
              <w:t xml:space="preserve">Class </w:t>
            </w:r>
            <w:r w:rsidR="7B40BF4C" w:rsidRPr="0704E417">
              <w:rPr>
                <w:rFonts w:ascii="Century Gothic" w:hAnsi="Century Gothic"/>
                <w:b/>
                <w:bCs/>
                <w:sz w:val="24"/>
                <w:szCs w:val="24"/>
              </w:rPr>
              <w:t>5/6</w:t>
            </w:r>
          </w:p>
        </w:tc>
        <w:tc>
          <w:tcPr>
            <w:tcW w:w="792" w:type="pct"/>
            <w:gridSpan w:val="2"/>
            <w:tcBorders>
              <w:bottom w:val="single" w:sz="4" w:space="0" w:color="auto"/>
            </w:tcBorders>
          </w:tcPr>
          <w:p w14:paraId="1B1F5A89" w14:textId="689397C8" w:rsidR="000D6AC6" w:rsidRPr="00F77C77" w:rsidRDefault="45A10BC4" w:rsidP="0704E417">
            <w:pPr>
              <w:jc w:val="center"/>
              <w:rPr>
                <w:rFonts w:ascii="Century Gothic" w:hAnsi="Century Gothic"/>
                <w:b/>
                <w:bCs/>
                <w:sz w:val="24"/>
                <w:szCs w:val="24"/>
              </w:rPr>
            </w:pPr>
            <w:r w:rsidRPr="0704E417">
              <w:rPr>
                <w:rFonts w:ascii="Century Gothic" w:hAnsi="Century Gothic"/>
                <w:b/>
                <w:bCs/>
                <w:sz w:val="24"/>
                <w:szCs w:val="24"/>
              </w:rPr>
              <w:t>Class</w:t>
            </w:r>
            <w:r w:rsidR="7B40BF4C" w:rsidRPr="0704E417">
              <w:rPr>
                <w:rFonts w:ascii="Century Gothic" w:hAnsi="Century Gothic"/>
                <w:b/>
                <w:bCs/>
                <w:sz w:val="24"/>
                <w:szCs w:val="24"/>
              </w:rPr>
              <w:t xml:space="preserve"> 6</w:t>
            </w:r>
          </w:p>
        </w:tc>
      </w:tr>
      <w:tr w:rsidR="000D6AC6" w:rsidRPr="00F77C77" w14:paraId="55E19E6D" w14:textId="77777777" w:rsidTr="0704E417">
        <w:trPr>
          <w:cantSplit/>
          <w:trHeight w:val="3334"/>
        </w:trPr>
        <w:tc>
          <w:tcPr>
            <w:tcW w:w="228" w:type="pct"/>
            <w:shd w:val="clear" w:color="auto" w:fill="auto"/>
            <w:textDirection w:val="btLr"/>
            <w:vAlign w:val="center"/>
          </w:tcPr>
          <w:p w14:paraId="7CC39281" w14:textId="77777777" w:rsidR="000D6AC6" w:rsidRPr="00D63745" w:rsidRDefault="000D6AC6"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796" w:type="pct"/>
            <w:gridSpan w:val="2"/>
            <w:tcBorders>
              <w:left w:val="nil"/>
            </w:tcBorders>
            <w:shd w:val="clear" w:color="auto" w:fill="auto"/>
            <w:vAlign w:val="center"/>
          </w:tcPr>
          <w:p w14:paraId="75D84AAF" w14:textId="77777777" w:rsidR="000D6AC6" w:rsidRPr="0096041E" w:rsidRDefault="000D6AC6" w:rsidP="006F5505">
            <w:pPr>
              <w:jc w:val="center"/>
              <w:rPr>
                <w:rFonts w:ascii="Century Gothic" w:hAnsi="Century Gothic"/>
                <w:bCs/>
              </w:rPr>
            </w:pPr>
          </w:p>
          <w:p w14:paraId="05B6041A" w14:textId="77777777" w:rsidR="000D6AC6" w:rsidRPr="0096041E" w:rsidRDefault="000D6AC6" w:rsidP="006F5505">
            <w:pPr>
              <w:jc w:val="center"/>
              <w:rPr>
                <w:rFonts w:ascii="Century Gothic" w:hAnsi="Century Gothic"/>
                <w:bCs/>
              </w:rPr>
            </w:pPr>
            <w:r w:rsidRPr="0096041E">
              <w:rPr>
                <w:rFonts w:ascii="Century Gothic" w:hAnsi="Century Gothic"/>
                <w:b/>
                <w:noProof/>
                <w:lang w:val="en-US"/>
              </w:rPr>
              <w:drawing>
                <wp:inline distT="0" distB="0" distL="0" distR="0" wp14:anchorId="339420B1" wp14:editId="54B6F007">
                  <wp:extent cx="935990" cy="1398905"/>
                  <wp:effectExtent l="0" t="0" r="0" b="0"/>
                  <wp:docPr id="79" name="Picture 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5990" cy="1398905"/>
                          </a:xfrm>
                          <a:prstGeom prst="rect">
                            <a:avLst/>
                          </a:prstGeom>
                          <a:noFill/>
                        </pic:spPr>
                      </pic:pic>
                    </a:graphicData>
                  </a:graphic>
                </wp:inline>
              </w:drawing>
            </w:r>
          </w:p>
          <w:p w14:paraId="32C81BE8" w14:textId="77777777" w:rsidR="000D6AC6" w:rsidRPr="0096041E" w:rsidRDefault="000D6AC6" w:rsidP="006F5505">
            <w:pPr>
              <w:jc w:val="center"/>
              <w:rPr>
                <w:rFonts w:ascii="Century Gothic" w:hAnsi="Century Gothic"/>
                <w:bCs/>
              </w:rPr>
            </w:pPr>
            <w:r w:rsidRPr="0096041E">
              <w:rPr>
                <w:rFonts w:ascii="Century Gothic" w:hAnsi="Century Gothic"/>
                <w:bCs/>
              </w:rPr>
              <w:t>How To Train Your Dragon – Cressida Cowell</w:t>
            </w:r>
          </w:p>
        </w:tc>
        <w:tc>
          <w:tcPr>
            <w:tcW w:w="796" w:type="pct"/>
            <w:gridSpan w:val="2"/>
            <w:tcBorders>
              <w:left w:val="nil"/>
            </w:tcBorders>
            <w:shd w:val="clear" w:color="auto" w:fill="auto"/>
            <w:vAlign w:val="center"/>
          </w:tcPr>
          <w:p w14:paraId="41E3718B" w14:textId="77777777" w:rsidR="000D6AC6" w:rsidRPr="0096041E" w:rsidRDefault="000D6AC6" w:rsidP="006F5505">
            <w:pPr>
              <w:jc w:val="center"/>
              <w:rPr>
                <w:rFonts w:ascii="Century Gothic" w:hAnsi="Century Gothic"/>
                <w:bCs/>
              </w:rPr>
            </w:pPr>
            <w:r w:rsidRPr="0096041E">
              <w:rPr>
                <w:rFonts w:ascii="Century Gothic" w:hAnsi="Century Gothic"/>
                <w:b/>
                <w:noProof/>
                <w:lang w:val="en-US"/>
              </w:rPr>
              <w:drawing>
                <wp:inline distT="0" distB="0" distL="0" distR="0" wp14:anchorId="0923328F" wp14:editId="26574EA6">
                  <wp:extent cx="880745" cy="1374140"/>
                  <wp:effectExtent l="0" t="0" r="0" b="0"/>
                  <wp:docPr id="80"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745" cy="1374140"/>
                          </a:xfrm>
                          <a:prstGeom prst="rect">
                            <a:avLst/>
                          </a:prstGeom>
                          <a:noFill/>
                        </pic:spPr>
                      </pic:pic>
                    </a:graphicData>
                  </a:graphic>
                </wp:inline>
              </w:drawing>
            </w:r>
          </w:p>
          <w:p w14:paraId="4D87A84E" w14:textId="77777777" w:rsidR="000D6AC6" w:rsidRPr="0096041E" w:rsidRDefault="000D6AC6" w:rsidP="006F5505">
            <w:pPr>
              <w:rPr>
                <w:rFonts w:ascii="Century Gothic" w:hAnsi="Century Gothic"/>
                <w:bCs/>
              </w:rPr>
            </w:pPr>
          </w:p>
          <w:p w14:paraId="685084C3" w14:textId="77777777" w:rsidR="000D6AC6" w:rsidRPr="0096041E" w:rsidRDefault="000D6AC6" w:rsidP="006F5505">
            <w:pPr>
              <w:jc w:val="center"/>
              <w:rPr>
                <w:rFonts w:ascii="Century Gothic" w:hAnsi="Century Gothic"/>
                <w:bCs/>
              </w:rPr>
            </w:pPr>
            <w:r w:rsidRPr="0096041E">
              <w:rPr>
                <w:rFonts w:ascii="Century Gothic" w:hAnsi="Century Gothic"/>
                <w:bCs/>
              </w:rPr>
              <w:t>Beowulf – Michael Morpurgo</w:t>
            </w:r>
          </w:p>
        </w:tc>
        <w:tc>
          <w:tcPr>
            <w:tcW w:w="796" w:type="pct"/>
            <w:gridSpan w:val="2"/>
            <w:tcBorders>
              <w:left w:val="nil"/>
            </w:tcBorders>
            <w:shd w:val="clear" w:color="auto" w:fill="auto"/>
            <w:vAlign w:val="center"/>
          </w:tcPr>
          <w:p w14:paraId="7402112A" w14:textId="77777777" w:rsidR="000D6AC6" w:rsidRPr="0096041E" w:rsidRDefault="000D6AC6" w:rsidP="006F5505">
            <w:pPr>
              <w:jc w:val="center"/>
              <w:rPr>
                <w:rFonts w:ascii="Century Gothic" w:hAnsi="Century Gothic"/>
                <w:bCs/>
              </w:rPr>
            </w:pPr>
            <w:r w:rsidRPr="0096041E">
              <w:rPr>
                <w:rFonts w:ascii="Century Gothic" w:hAnsi="Century Gothic"/>
                <w:b/>
                <w:noProof/>
                <w:lang w:val="en-US"/>
              </w:rPr>
              <w:drawing>
                <wp:inline distT="0" distB="0" distL="0" distR="0" wp14:anchorId="7E7100B4" wp14:editId="503507C1">
                  <wp:extent cx="914400" cy="1407160"/>
                  <wp:effectExtent l="0" t="0" r="0" b="2540"/>
                  <wp:docPr id="81" name="Picture 81" descr="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holding a sword&#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407160"/>
                          </a:xfrm>
                          <a:prstGeom prst="rect">
                            <a:avLst/>
                          </a:prstGeom>
                          <a:noFill/>
                        </pic:spPr>
                      </pic:pic>
                    </a:graphicData>
                  </a:graphic>
                </wp:inline>
              </w:drawing>
            </w:r>
          </w:p>
          <w:p w14:paraId="0E5980C8" w14:textId="77777777" w:rsidR="000D6AC6" w:rsidRPr="0096041E" w:rsidRDefault="000D6AC6" w:rsidP="006F5505">
            <w:pPr>
              <w:jc w:val="center"/>
              <w:rPr>
                <w:rFonts w:ascii="Century Gothic" w:hAnsi="Century Gothic"/>
                <w:bCs/>
              </w:rPr>
            </w:pPr>
          </w:p>
          <w:p w14:paraId="1AAE2A56" w14:textId="77777777" w:rsidR="000D6AC6" w:rsidRPr="0096041E" w:rsidRDefault="000D6AC6" w:rsidP="006F5505">
            <w:pPr>
              <w:jc w:val="center"/>
              <w:rPr>
                <w:rFonts w:ascii="Century Gothic" w:hAnsi="Century Gothic"/>
                <w:bCs/>
              </w:rPr>
            </w:pPr>
            <w:r w:rsidRPr="0096041E">
              <w:rPr>
                <w:rFonts w:ascii="Century Gothic" w:hAnsi="Century Gothic"/>
                <w:bCs/>
              </w:rPr>
              <w:t xml:space="preserve">Anglo-Saxon Boy – Tony Bradman </w:t>
            </w:r>
          </w:p>
        </w:tc>
        <w:tc>
          <w:tcPr>
            <w:tcW w:w="796" w:type="pct"/>
            <w:gridSpan w:val="2"/>
            <w:tcBorders>
              <w:left w:val="nil"/>
              <w:right w:val="single" w:sz="4" w:space="0" w:color="auto"/>
            </w:tcBorders>
          </w:tcPr>
          <w:p w14:paraId="32D1CB63" w14:textId="4350077D" w:rsidR="00D63600" w:rsidRDefault="00D63600" w:rsidP="006F5505">
            <w:pPr>
              <w:jc w:val="center"/>
              <w:rPr>
                <w:rFonts w:ascii="Century Gothic" w:hAnsi="Century Gothic"/>
                <w:bCs/>
              </w:rPr>
            </w:pPr>
          </w:p>
          <w:p w14:paraId="4B564E57" w14:textId="605BA0F1" w:rsidR="00D63600" w:rsidRDefault="00E03938" w:rsidP="006F5505">
            <w:pPr>
              <w:jc w:val="center"/>
              <w:rPr>
                <w:rFonts w:ascii="Century Gothic" w:hAnsi="Century Gothic"/>
                <w:bCs/>
              </w:rPr>
            </w:pPr>
            <w:r>
              <w:rPr>
                <w:noProof/>
              </w:rPr>
              <w:drawing>
                <wp:inline distT="0" distB="0" distL="0" distR="0" wp14:anchorId="363A22A1" wp14:editId="54D783CC">
                  <wp:extent cx="926713" cy="1419860"/>
                  <wp:effectExtent l="0" t="0" r="6985" b="889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41"/>
                          <a:stretch>
                            <a:fillRect/>
                          </a:stretch>
                        </pic:blipFill>
                        <pic:spPr>
                          <a:xfrm>
                            <a:off x="0" y="0"/>
                            <a:ext cx="942134" cy="1443487"/>
                          </a:xfrm>
                          <a:prstGeom prst="rect">
                            <a:avLst/>
                          </a:prstGeom>
                        </pic:spPr>
                      </pic:pic>
                    </a:graphicData>
                  </a:graphic>
                </wp:inline>
              </w:drawing>
            </w:r>
          </w:p>
          <w:p w14:paraId="2DB8CF0B" w14:textId="77777777" w:rsidR="00E03938" w:rsidRDefault="00E03938" w:rsidP="006F5505">
            <w:pPr>
              <w:jc w:val="center"/>
              <w:rPr>
                <w:rFonts w:ascii="Century Gothic" w:hAnsi="Century Gothic"/>
                <w:bCs/>
              </w:rPr>
            </w:pPr>
          </w:p>
          <w:p w14:paraId="1EB24608" w14:textId="5193C9FD" w:rsidR="000D6AC6" w:rsidRPr="0096041E" w:rsidRDefault="00E03938" w:rsidP="006F5505">
            <w:pPr>
              <w:jc w:val="center"/>
              <w:rPr>
                <w:rFonts w:ascii="Century Gothic" w:hAnsi="Century Gothic"/>
                <w:b/>
                <w:noProof/>
                <w:lang w:val="en-US"/>
              </w:rPr>
            </w:pPr>
            <w:r>
              <w:rPr>
                <w:rFonts w:ascii="Century Gothic" w:hAnsi="Century Gothic"/>
                <w:bCs/>
              </w:rPr>
              <w:t>The Fastest Boy in the World</w:t>
            </w:r>
            <w:r w:rsidR="00D63600" w:rsidRPr="0096041E">
              <w:rPr>
                <w:rFonts w:ascii="Century Gothic" w:hAnsi="Century Gothic"/>
                <w:bCs/>
              </w:rPr>
              <w:t xml:space="preserve"> – </w:t>
            </w:r>
            <w:r>
              <w:rPr>
                <w:rFonts w:ascii="Century Gothic" w:hAnsi="Century Gothic"/>
                <w:bCs/>
              </w:rPr>
              <w:t>Elizabeth Laird</w:t>
            </w:r>
            <w:r w:rsidR="00D63600" w:rsidRPr="0096041E">
              <w:rPr>
                <w:rFonts w:ascii="Century Gothic" w:hAnsi="Century Gothic"/>
                <w:bCs/>
              </w:rPr>
              <w:t xml:space="preserve"> </w:t>
            </w:r>
          </w:p>
        </w:tc>
        <w:tc>
          <w:tcPr>
            <w:tcW w:w="796" w:type="pct"/>
            <w:gridSpan w:val="2"/>
            <w:tcBorders>
              <w:left w:val="single" w:sz="4" w:space="0" w:color="auto"/>
            </w:tcBorders>
            <w:shd w:val="clear" w:color="auto" w:fill="auto"/>
            <w:vAlign w:val="center"/>
          </w:tcPr>
          <w:p w14:paraId="269AE921" w14:textId="749BF927" w:rsidR="000D6AC6" w:rsidRPr="0096041E" w:rsidRDefault="000D6AC6" w:rsidP="006F5505">
            <w:pPr>
              <w:jc w:val="center"/>
              <w:rPr>
                <w:rFonts w:ascii="Century Gothic" w:hAnsi="Century Gothic"/>
                <w:bCs/>
              </w:rPr>
            </w:pPr>
            <w:r w:rsidRPr="0096041E">
              <w:rPr>
                <w:rFonts w:ascii="Century Gothic" w:hAnsi="Century Gothic"/>
                <w:b/>
                <w:noProof/>
                <w:lang w:val="en-US"/>
              </w:rPr>
              <w:drawing>
                <wp:anchor distT="0" distB="0" distL="114300" distR="114300" simplePos="0" relativeHeight="251658245" behindDoc="0" locked="0" layoutInCell="1" allowOverlap="1" wp14:anchorId="1D775573" wp14:editId="02496905">
                  <wp:simplePos x="0" y="0"/>
                  <wp:positionH relativeFrom="column">
                    <wp:posOffset>259715</wp:posOffset>
                  </wp:positionH>
                  <wp:positionV relativeFrom="paragraph">
                    <wp:posOffset>-74295</wp:posOffset>
                  </wp:positionV>
                  <wp:extent cx="914400" cy="1371600"/>
                  <wp:effectExtent l="0" t="0" r="0" b="0"/>
                  <wp:wrapNone/>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pic:spPr>
                      </pic:pic>
                    </a:graphicData>
                  </a:graphic>
                  <wp14:sizeRelH relativeFrom="page">
                    <wp14:pctWidth>0</wp14:pctWidth>
                  </wp14:sizeRelH>
                  <wp14:sizeRelV relativeFrom="page">
                    <wp14:pctHeight>0</wp14:pctHeight>
                  </wp14:sizeRelV>
                </wp:anchor>
              </w:drawing>
            </w:r>
          </w:p>
          <w:p w14:paraId="1FEE6032" w14:textId="77777777" w:rsidR="000D6AC6" w:rsidRPr="0096041E" w:rsidRDefault="000D6AC6" w:rsidP="006F5505">
            <w:pPr>
              <w:jc w:val="center"/>
              <w:rPr>
                <w:rFonts w:ascii="Century Gothic" w:hAnsi="Century Gothic"/>
                <w:bCs/>
              </w:rPr>
            </w:pPr>
          </w:p>
          <w:p w14:paraId="16ED2367" w14:textId="77777777" w:rsidR="000D6AC6" w:rsidRPr="0096041E" w:rsidRDefault="000D6AC6" w:rsidP="006F5505">
            <w:pPr>
              <w:jc w:val="center"/>
              <w:rPr>
                <w:rFonts w:ascii="Century Gothic" w:hAnsi="Century Gothic"/>
                <w:bCs/>
              </w:rPr>
            </w:pPr>
          </w:p>
          <w:p w14:paraId="2273D39A" w14:textId="77777777" w:rsidR="000D6AC6" w:rsidRPr="0096041E" w:rsidRDefault="000D6AC6" w:rsidP="006F5505">
            <w:pPr>
              <w:jc w:val="center"/>
              <w:rPr>
                <w:rFonts w:ascii="Century Gothic" w:hAnsi="Century Gothic"/>
                <w:bCs/>
              </w:rPr>
            </w:pPr>
          </w:p>
          <w:p w14:paraId="508982BA" w14:textId="77777777" w:rsidR="000D6AC6" w:rsidRPr="0096041E" w:rsidRDefault="000D6AC6" w:rsidP="006F5505">
            <w:pPr>
              <w:rPr>
                <w:rFonts w:ascii="Century Gothic" w:hAnsi="Century Gothic"/>
                <w:bCs/>
              </w:rPr>
            </w:pPr>
          </w:p>
          <w:p w14:paraId="4668F3DC" w14:textId="77777777" w:rsidR="000D6AC6" w:rsidRPr="0096041E" w:rsidRDefault="000D6AC6" w:rsidP="006F5505">
            <w:pPr>
              <w:jc w:val="center"/>
              <w:rPr>
                <w:rFonts w:ascii="Century Gothic" w:hAnsi="Century Gothic"/>
                <w:bCs/>
              </w:rPr>
            </w:pPr>
          </w:p>
          <w:p w14:paraId="4360140A" w14:textId="77777777" w:rsidR="000D6AC6" w:rsidRPr="0096041E" w:rsidRDefault="000D6AC6" w:rsidP="006F5505">
            <w:pPr>
              <w:jc w:val="center"/>
              <w:rPr>
                <w:rFonts w:ascii="Century Gothic" w:hAnsi="Century Gothic"/>
                <w:bCs/>
              </w:rPr>
            </w:pPr>
          </w:p>
          <w:p w14:paraId="0E24ED0B" w14:textId="77777777" w:rsidR="007E5E4A" w:rsidRDefault="007E5E4A" w:rsidP="006F5505">
            <w:pPr>
              <w:jc w:val="center"/>
              <w:rPr>
                <w:rFonts w:ascii="Century Gothic" w:hAnsi="Century Gothic"/>
                <w:bCs/>
              </w:rPr>
            </w:pPr>
          </w:p>
          <w:p w14:paraId="57EDAAA8" w14:textId="13E9DF37" w:rsidR="000D6AC6" w:rsidRPr="0096041E" w:rsidRDefault="000D6AC6" w:rsidP="006F5505">
            <w:pPr>
              <w:jc w:val="center"/>
              <w:rPr>
                <w:rFonts w:ascii="Century Gothic" w:hAnsi="Century Gothic"/>
                <w:bCs/>
              </w:rPr>
            </w:pPr>
            <w:r w:rsidRPr="0096041E">
              <w:rPr>
                <w:rFonts w:ascii="Century Gothic" w:hAnsi="Century Gothic"/>
                <w:bCs/>
              </w:rPr>
              <w:t>Who Let the Gods Out? – Maz Evans</w:t>
            </w:r>
          </w:p>
        </w:tc>
        <w:tc>
          <w:tcPr>
            <w:tcW w:w="792" w:type="pct"/>
            <w:gridSpan w:val="2"/>
            <w:tcBorders>
              <w:left w:val="nil"/>
            </w:tcBorders>
            <w:vAlign w:val="center"/>
          </w:tcPr>
          <w:p w14:paraId="53B8E5DE" w14:textId="77777777" w:rsidR="000D6AC6" w:rsidRPr="0096041E" w:rsidRDefault="000D6AC6" w:rsidP="006F5505">
            <w:pPr>
              <w:jc w:val="center"/>
              <w:rPr>
                <w:rFonts w:ascii="Century Gothic" w:hAnsi="Century Gothic"/>
              </w:rPr>
            </w:pPr>
          </w:p>
          <w:p w14:paraId="775752A2" w14:textId="77777777" w:rsidR="000D6AC6" w:rsidRPr="0096041E" w:rsidRDefault="000D6AC6" w:rsidP="006F5505">
            <w:pPr>
              <w:jc w:val="center"/>
              <w:rPr>
                <w:rFonts w:ascii="Century Gothic" w:hAnsi="Century Gothic"/>
              </w:rPr>
            </w:pPr>
            <w:r w:rsidRPr="0096041E">
              <w:rPr>
                <w:rFonts w:ascii="Century Gothic" w:hAnsi="Century Gothic"/>
                <w:b/>
                <w:noProof/>
                <w:lang w:val="en-US"/>
              </w:rPr>
              <w:drawing>
                <wp:inline distT="0" distB="0" distL="0" distR="0" wp14:anchorId="11D411E5" wp14:editId="0FBF3C89">
                  <wp:extent cx="922655" cy="1343660"/>
                  <wp:effectExtent l="0" t="0" r="0" b="889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2655" cy="1343660"/>
                          </a:xfrm>
                          <a:prstGeom prst="rect">
                            <a:avLst/>
                          </a:prstGeom>
                          <a:noFill/>
                        </pic:spPr>
                      </pic:pic>
                    </a:graphicData>
                  </a:graphic>
                </wp:inline>
              </w:drawing>
            </w:r>
          </w:p>
          <w:p w14:paraId="6C09FAA6" w14:textId="77777777" w:rsidR="000D6AC6" w:rsidRPr="0096041E" w:rsidRDefault="000D6AC6" w:rsidP="006F5505">
            <w:pPr>
              <w:jc w:val="center"/>
              <w:rPr>
                <w:rFonts w:ascii="Century Gothic" w:hAnsi="Century Gothic"/>
              </w:rPr>
            </w:pPr>
            <w:r w:rsidRPr="0096041E">
              <w:rPr>
                <w:rFonts w:ascii="Century Gothic" w:hAnsi="Century Gothic"/>
              </w:rPr>
              <w:t>Percy Jackson and the Lightning Thief – Rick Riordan</w:t>
            </w:r>
          </w:p>
        </w:tc>
      </w:tr>
      <w:tr w:rsidR="0096041E" w:rsidRPr="00F77C77" w14:paraId="46D7927E" w14:textId="77777777" w:rsidTr="0704E417">
        <w:trPr>
          <w:cantSplit/>
          <w:trHeight w:val="2098"/>
        </w:trPr>
        <w:tc>
          <w:tcPr>
            <w:tcW w:w="228" w:type="pct"/>
            <w:shd w:val="clear" w:color="auto" w:fill="auto"/>
            <w:textDirection w:val="btLr"/>
            <w:vAlign w:val="center"/>
          </w:tcPr>
          <w:p w14:paraId="4B8799A2" w14:textId="77777777" w:rsidR="0096041E" w:rsidRPr="00D63745" w:rsidRDefault="0096041E" w:rsidP="0096041E">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2388" w:type="pct"/>
            <w:gridSpan w:val="6"/>
            <w:shd w:val="clear" w:color="auto" w:fill="auto"/>
            <w:vAlign w:val="center"/>
          </w:tcPr>
          <w:p w14:paraId="150A1AEE" w14:textId="5BF0FD5B" w:rsidR="0096041E" w:rsidRDefault="0096041E" w:rsidP="0096041E">
            <w:pPr>
              <w:jc w:val="center"/>
              <w:rPr>
                <w:rFonts w:ascii="Century Gothic" w:hAnsi="Century Gothic"/>
                <w:bCs/>
                <w:noProof/>
              </w:rPr>
            </w:pPr>
            <w:r>
              <w:rPr>
                <w:rFonts w:ascii="Century Gothic" w:hAnsi="Century Gothic"/>
                <w:bCs/>
                <w:noProof/>
              </w:rPr>
              <w:t>Newspaper Reports</w:t>
            </w:r>
          </w:p>
          <w:p w14:paraId="3FB7D99A" w14:textId="77777777" w:rsidR="0096041E" w:rsidRDefault="0096041E" w:rsidP="0096041E">
            <w:pPr>
              <w:jc w:val="center"/>
              <w:rPr>
                <w:rFonts w:ascii="Century Gothic" w:hAnsi="Century Gothic"/>
                <w:bCs/>
                <w:noProof/>
              </w:rPr>
            </w:pPr>
          </w:p>
          <w:p w14:paraId="0B23CB2E" w14:textId="136E1FBF" w:rsidR="0096041E" w:rsidRDefault="0096041E" w:rsidP="0096041E">
            <w:pPr>
              <w:jc w:val="center"/>
              <w:rPr>
                <w:rFonts w:ascii="Century Gothic" w:hAnsi="Century Gothic"/>
                <w:bCs/>
                <w:noProof/>
              </w:rPr>
            </w:pPr>
            <w:r>
              <w:rPr>
                <w:rFonts w:ascii="Century Gothic" w:hAnsi="Century Gothic"/>
                <w:bCs/>
                <w:noProof/>
              </w:rPr>
              <w:t>Letters</w:t>
            </w:r>
          </w:p>
          <w:p w14:paraId="77365C34" w14:textId="77777777" w:rsidR="0096041E" w:rsidRDefault="0096041E" w:rsidP="0096041E">
            <w:pPr>
              <w:jc w:val="center"/>
              <w:rPr>
                <w:rFonts w:ascii="Century Gothic" w:hAnsi="Century Gothic"/>
                <w:bCs/>
                <w:noProof/>
              </w:rPr>
            </w:pPr>
          </w:p>
          <w:p w14:paraId="57F1870F" w14:textId="7B7C3571" w:rsidR="0096041E" w:rsidRPr="0096041E" w:rsidRDefault="0096041E" w:rsidP="0096041E">
            <w:pPr>
              <w:jc w:val="center"/>
              <w:rPr>
                <w:rFonts w:ascii="Century Gothic" w:hAnsi="Century Gothic"/>
                <w:b/>
                <w:noProof/>
              </w:rPr>
            </w:pPr>
            <w:r w:rsidRPr="001E7210">
              <w:rPr>
                <w:rFonts w:ascii="Century Gothic" w:hAnsi="Century Gothic"/>
                <w:bCs/>
                <w:noProof/>
              </w:rPr>
              <w:t>Information texts linked to History and/or Geography</w:t>
            </w:r>
          </w:p>
        </w:tc>
        <w:tc>
          <w:tcPr>
            <w:tcW w:w="2384" w:type="pct"/>
            <w:gridSpan w:val="6"/>
            <w:vAlign w:val="center"/>
          </w:tcPr>
          <w:p w14:paraId="7927745E" w14:textId="396CDEAD" w:rsidR="0096041E" w:rsidRDefault="0096041E" w:rsidP="0096041E">
            <w:pPr>
              <w:jc w:val="center"/>
              <w:rPr>
                <w:rFonts w:ascii="Century Gothic" w:hAnsi="Century Gothic"/>
                <w:bCs/>
                <w:noProof/>
              </w:rPr>
            </w:pPr>
            <w:r>
              <w:rPr>
                <w:rFonts w:ascii="Century Gothic" w:hAnsi="Century Gothic"/>
                <w:bCs/>
                <w:noProof/>
              </w:rPr>
              <w:t>Book Review</w:t>
            </w:r>
          </w:p>
          <w:p w14:paraId="20A75F5A" w14:textId="5001C4A1" w:rsidR="0096041E" w:rsidRDefault="0096041E" w:rsidP="0096041E">
            <w:pPr>
              <w:jc w:val="center"/>
              <w:rPr>
                <w:rFonts w:ascii="Century Gothic" w:hAnsi="Century Gothic"/>
                <w:bCs/>
                <w:noProof/>
              </w:rPr>
            </w:pPr>
          </w:p>
          <w:p w14:paraId="6EE13285" w14:textId="1258B457" w:rsidR="0096041E" w:rsidRDefault="0096041E" w:rsidP="0096041E">
            <w:pPr>
              <w:jc w:val="center"/>
              <w:rPr>
                <w:rFonts w:ascii="Century Gothic" w:hAnsi="Century Gothic"/>
                <w:bCs/>
                <w:noProof/>
              </w:rPr>
            </w:pPr>
            <w:r>
              <w:rPr>
                <w:rFonts w:ascii="Century Gothic" w:hAnsi="Century Gothic"/>
                <w:bCs/>
                <w:noProof/>
              </w:rPr>
              <w:t>Explanation Texts</w:t>
            </w:r>
          </w:p>
          <w:p w14:paraId="79A82944" w14:textId="77777777" w:rsidR="0096041E" w:rsidRDefault="0096041E" w:rsidP="0096041E">
            <w:pPr>
              <w:jc w:val="center"/>
              <w:rPr>
                <w:rFonts w:ascii="Century Gothic" w:hAnsi="Century Gothic"/>
                <w:bCs/>
                <w:noProof/>
              </w:rPr>
            </w:pPr>
          </w:p>
          <w:p w14:paraId="73816A4A" w14:textId="4343FDEE" w:rsidR="0096041E" w:rsidRPr="0096041E" w:rsidRDefault="0096041E" w:rsidP="0096041E">
            <w:pPr>
              <w:jc w:val="center"/>
              <w:rPr>
                <w:rFonts w:ascii="Century Gothic" w:hAnsi="Century Gothic"/>
                <w:bCs/>
                <w:noProof/>
              </w:rPr>
            </w:pPr>
            <w:r w:rsidRPr="001E7210">
              <w:rPr>
                <w:rFonts w:ascii="Century Gothic" w:hAnsi="Century Gothic"/>
                <w:bCs/>
                <w:noProof/>
              </w:rPr>
              <w:t>Information texts linked to History and/or Geography</w:t>
            </w:r>
          </w:p>
        </w:tc>
      </w:tr>
      <w:tr w:rsidR="00E05C92" w:rsidRPr="00F77C77" w14:paraId="186C7651" w14:textId="77777777" w:rsidTr="0704E417">
        <w:trPr>
          <w:cantSplit/>
          <w:trHeight w:val="2551"/>
        </w:trPr>
        <w:tc>
          <w:tcPr>
            <w:tcW w:w="228" w:type="pct"/>
            <w:shd w:val="clear" w:color="auto" w:fill="auto"/>
            <w:textDirection w:val="btLr"/>
            <w:vAlign w:val="center"/>
          </w:tcPr>
          <w:p w14:paraId="571BBE1E" w14:textId="77777777" w:rsidR="00E05C92" w:rsidRPr="00D63745" w:rsidRDefault="00E05C92" w:rsidP="0096041E">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398" w:type="pct"/>
            <w:shd w:val="clear" w:color="auto" w:fill="auto"/>
            <w:vAlign w:val="center"/>
          </w:tcPr>
          <w:p w14:paraId="5E5976A3" w14:textId="1615FB7A" w:rsidR="00E05C92" w:rsidRPr="0096041E" w:rsidRDefault="00D43D95" w:rsidP="0096041E">
            <w:pPr>
              <w:jc w:val="center"/>
              <w:rPr>
                <w:rFonts w:ascii="Century Gothic" w:hAnsi="Century Gothic"/>
                <w:bCs/>
                <w:noProof/>
              </w:rPr>
            </w:pPr>
            <w:r>
              <w:rPr>
                <w:rFonts w:ascii="Century Gothic" w:hAnsi="Century Gothic"/>
                <w:bCs/>
                <w:noProof/>
              </w:rPr>
              <w:t>Limericks</w:t>
            </w:r>
          </w:p>
        </w:tc>
        <w:tc>
          <w:tcPr>
            <w:tcW w:w="398" w:type="pct"/>
            <w:shd w:val="clear" w:color="auto" w:fill="auto"/>
            <w:vAlign w:val="center"/>
          </w:tcPr>
          <w:p w14:paraId="29294114" w14:textId="645D2E9E" w:rsidR="00E05C92" w:rsidRPr="0096041E" w:rsidRDefault="00D43D95" w:rsidP="0096041E">
            <w:pPr>
              <w:jc w:val="center"/>
              <w:rPr>
                <w:rFonts w:ascii="Century Gothic" w:hAnsi="Century Gothic"/>
                <w:bCs/>
                <w:noProof/>
              </w:rPr>
            </w:pPr>
            <w:r w:rsidRPr="0096041E">
              <w:rPr>
                <w:rFonts w:ascii="Century Gothic" w:hAnsi="Century Gothic"/>
                <w:bCs/>
                <w:noProof/>
              </w:rPr>
              <w:t>Macavity: The Mystery Cat – T. S. Eliot</w:t>
            </w:r>
          </w:p>
        </w:tc>
        <w:tc>
          <w:tcPr>
            <w:tcW w:w="398" w:type="pct"/>
            <w:shd w:val="clear" w:color="auto" w:fill="auto"/>
            <w:vAlign w:val="center"/>
          </w:tcPr>
          <w:p w14:paraId="2EB26B64" w14:textId="77777777" w:rsidR="00E05C92" w:rsidRPr="0096041E" w:rsidRDefault="00E05C92" w:rsidP="0096041E">
            <w:pPr>
              <w:jc w:val="center"/>
              <w:rPr>
                <w:rFonts w:ascii="Century Gothic" w:hAnsi="Century Gothic"/>
                <w:bCs/>
                <w:noProof/>
                <w:color w:val="FF0000"/>
              </w:rPr>
            </w:pPr>
            <w:r w:rsidRPr="0096041E">
              <w:rPr>
                <w:rFonts w:ascii="Century Gothic" w:hAnsi="Century Gothic"/>
                <w:bCs/>
                <w:noProof/>
              </w:rPr>
              <w:t>Kennings</w:t>
            </w:r>
          </w:p>
        </w:tc>
        <w:tc>
          <w:tcPr>
            <w:tcW w:w="398" w:type="pct"/>
            <w:shd w:val="clear" w:color="auto" w:fill="auto"/>
            <w:vAlign w:val="center"/>
          </w:tcPr>
          <w:p w14:paraId="0DCEADFA" w14:textId="77777777" w:rsidR="00E05C92" w:rsidRPr="0096041E" w:rsidRDefault="00E05C92" w:rsidP="0096041E">
            <w:pPr>
              <w:jc w:val="center"/>
              <w:rPr>
                <w:rFonts w:ascii="Century Gothic" w:hAnsi="Century Gothic"/>
                <w:color w:val="FF0000"/>
              </w:rPr>
            </w:pPr>
            <w:r w:rsidRPr="0096041E">
              <w:rPr>
                <w:rFonts w:ascii="Century Gothic" w:hAnsi="Century Gothic"/>
                <w:bCs/>
                <w:noProof/>
              </w:rPr>
              <w:t>Bed in Summer – Robert Louis Stevenson</w:t>
            </w:r>
          </w:p>
        </w:tc>
        <w:tc>
          <w:tcPr>
            <w:tcW w:w="398" w:type="pct"/>
            <w:shd w:val="clear" w:color="auto" w:fill="auto"/>
            <w:vAlign w:val="center"/>
          </w:tcPr>
          <w:p w14:paraId="4CF510B5" w14:textId="3E273B10" w:rsidR="00E05C92" w:rsidRPr="0096041E" w:rsidRDefault="00D43D95" w:rsidP="0096041E">
            <w:pPr>
              <w:jc w:val="center"/>
              <w:rPr>
                <w:rFonts w:ascii="Century Gothic" w:hAnsi="Century Gothic"/>
                <w:bCs/>
                <w:noProof/>
              </w:rPr>
            </w:pPr>
            <w:r w:rsidRPr="0096041E">
              <w:rPr>
                <w:rFonts w:ascii="Century Gothic" w:hAnsi="Century Gothic"/>
                <w:bCs/>
                <w:noProof/>
              </w:rPr>
              <w:t>Kennings</w:t>
            </w:r>
          </w:p>
        </w:tc>
        <w:tc>
          <w:tcPr>
            <w:tcW w:w="398" w:type="pct"/>
            <w:shd w:val="clear" w:color="auto" w:fill="auto"/>
            <w:vAlign w:val="center"/>
          </w:tcPr>
          <w:p w14:paraId="708ED521" w14:textId="77777777" w:rsidR="00E05C92" w:rsidRPr="0096041E" w:rsidRDefault="00E05C92" w:rsidP="0096041E">
            <w:pPr>
              <w:jc w:val="center"/>
              <w:rPr>
                <w:rFonts w:ascii="Century Gothic" w:hAnsi="Century Gothic"/>
              </w:rPr>
            </w:pPr>
            <w:r w:rsidRPr="0096041E">
              <w:rPr>
                <w:rFonts w:ascii="Century Gothic" w:hAnsi="Century Gothic"/>
              </w:rPr>
              <w:t>Daffodils – William Wordsworth</w:t>
            </w:r>
          </w:p>
        </w:tc>
        <w:tc>
          <w:tcPr>
            <w:tcW w:w="398" w:type="pct"/>
            <w:vAlign w:val="center"/>
          </w:tcPr>
          <w:p w14:paraId="257DD9D9" w14:textId="5BE91738" w:rsidR="00E05C92" w:rsidRPr="0096041E" w:rsidRDefault="00D43D95" w:rsidP="00D43D95">
            <w:pPr>
              <w:jc w:val="center"/>
              <w:rPr>
                <w:rFonts w:ascii="Century Gothic" w:hAnsi="Century Gothic"/>
                <w:bCs/>
                <w:noProof/>
              </w:rPr>
            </w:pPr>
            <w:r w:rsidRPr="0096041E">
              <w:rPr>
                <w:rFonts w:ascii="Century Gothic" w:hAnsi="Century Gothic"/>
                <w:bCs/>
                <w:noProof/>
              </w:rPr>
              <w:t>Haiku</w:t>
            </w:r>
          </w:p>
        </w:tc>
        <w:tc>
          <w:tcPr>
            <w:tcW w:w="398" w:type="pct"/>
            <w:vAlign w:val="center"/>
          </w:tcPr>
          <w:p w14:paraId="129D2147" w14:textId="03A0241C" w:rsidR="00E05C92" w:rsidRPr="003908E0" w:rsidRDefault="003908E0" w:rsidP="003908E0">
            <w:pPr>
              <w:jc w:val="center"/>
              <w:rPr>
                <w:rFonts w:ascii="Century Gothic" w:hAnsi="Century Gothic"/>
                <w:bCs/>
                <w:noProof/>
                <w:lang w:val="fr-FR"/>
              </w:rPr>
            </w:pPr>
            <w:r w:rsidRPr="003908E0">
              <w:rPr>
                <w:rFonts w:ascii="Century Gothic" w:hAnsi="Century Gothic"/>
                <w:bCs/>
                <w:noProof/>
                <w:lang w:val="fr-FR"/>
              </w:rPr>
              <w:t>Silver – Walter de la M</w:t>
            </w:r>
            <w:r>
              <w:rPr>
                <w:rFonts w:ascii="Century Gothic" w:hAnsi="Century Gothic"/>
                <w:bCs/>
                <w:noProof/>
                <w:lang w:val="fr-FR"/>
              </w:rPr>
              <w:t>are</w:t>
            </w:r>
          </w:p>
        </w:tc>
        <w:tc>
          <w:tcPr>
            <w:tcW w:w="398" w:type="pct"/>
            <w:shd w:val="clear" w:color="auto" w:fill="auto"/>
            <w:vAlign w:val="center"/>
          </w:tcPr>
          <w:p w14:paraId="329349FA" w14:textId="0D51B518" w:rsidR="00E05C92" w:rsidRPr="0096041E" w:rsidRDefault="00E05C92" w:rsidP="0096041E">
            <w:pPr>
              <w:jc w:val="center"/>
              <w:rPr>
                <w:rFonts w:ascii="Century Gothic" w:hAnsi="Century Gothic"/>
                <w:bCs/>
                <w:noProof/>
                <w:color w:val="FF0000"/>
              </w:rPr>
            </w:pPr>
            <w:r w:rsidRPr="0096041E">
              <w:rPr>
                <w:rFonts w:ascii="Century Gothic" w:hAnsi="Century Gothic"/>
                <w:bCs/>
                <w:noProof/>
              </w:rPr>
              <w:t>Haiku</w:t>
            </w:r>
          </w:p>
        </w:tc>
        <w:tc>
          <w:tcPr>
            <w:tcW w:w="398" w:type="pct"/>
            <w:shd w:val="clear" w:color="auto" w:fill="auto"/>
            <w:vAlign w:val="center"/>
          </w:tcPr>
          <w:p w14:paraId="5789C061" w14:textId="77777777" w:rsidR="00E05C92" w:rsidRPr="0096041E" w:rsidRDefault="00E05C92" w:rsidP="0096041E">
            <w:pPr>
              <w:jc w:val="center"/>
              <w:rPr>
                <w:rFonts w:ascii="Century Gothic" w:hAnsi="Century Gothic"/>
                <w:color w:val="FF0000"/>
              </w:rPr>
            </w:pPr>
            <w:r w:rsidRPr="0096041E">
              <w:rPr>
                <w:rFonts w:ascii="Century Gothic" w:hAnsi="Century Gothic"/>
              </w:rPr>
              <w:t>Body Talk – Benjamin Zephania</w:t>
            </w:r>
          </w:p>
        </w:tc>
        <w:tc>
          <w:tcPr>
            <w:tcW w:w="398" w:type="pct"/>
            <w:shd w:val="clear" w:color="auto" w:fill="auto"/>
            <w:vAlign w:val="center"/>
          </w:tcPr>
          <w:p w14:paraId="5AA62ACB" w14:textId="3E519114" w:rsidR="00E05C92" w:rsidRPr="00D43D95" w:rsidRDefault="00D43D95" w:rsidP="0096041E">
            <w:pPr>
              <w:jc w:val="center"/>
              <w:rPr>
                <w:rFonts w:ascii="Century Gothic" w:hAnsi="Century Gothic"/>
                <w:bCs/>
                <w:noProof/>
              </w:rPr>
            </w:pPr>
            <w:r w:rsidRPr="00D43D95">
              <w:rPr>
                <w:rFonts w:ascii="Century Gothic" w:hAnsi="Century Gothic"/>
                <w:bCs/>
                <w:noProof/>
              </w:rPr>
              <w:t>Free Verse</w:t>
            </w:r>
          </w:p>
        </w:tc>
        <w:tc>
          <w:tcPr>
            <w:tcW w:w="394" w:type="pct"/>
            <w:shd w:val="clear" w:color="auto" w:fill="auto"/>
            <w:vAlign w:val="center"/>
          </w:tcPr>
          <w:p w14:paraId="33C49A9E" w14:textId="61AAFB71" w:rsidR="00E05C92" w:rsidRPr="0096041E" w:rsidRDefault="00D43D95" w:rsidP="0096041E">
            <w:pPr>
              <w:jc w:val="center"/>
              <w:rPr>
                <w:rFonts w:ascii="Century Gothic" w:hAnsi="Century Gothic"/>
              </w:rPr>
            </w:pPr>
            <w:r w:rsidRPr="0096041E">
              <w:rPr>
                <w:rFonts w:ascii="Century Gothic" w:hAnsi="Century Gothic"/>
              </w:rPr>
              <w:t>If – Rudyard Kipling</w:t>
            </w:r>
          </w:p>
        </w:tc>
      </w:tr>
    </w:tbl>
    <w:p w14:paraId="714AA508"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YCLE A</w:t>
      </w:r>
      <w:r w:rsidRPr="00327005">
        <w:rPr>
          <w:rFonts w:ascii="Century Gothic" w:hAnsi="Century Gothic"/>
          <w:b/>
          <w:i/>
          <w:iCs/>
          <w:sz w:val="32"/>
          <w:szCs w:val="18"/>
        </w:rPr>
        <w:t xml:space="preserve"> - </w:t>
      </w:r>
      <w:r>
        <w:rPr>
          <w:rFonts w:ascii="Century Gothic" w:hAnsi="Century Gothic"/>
          <w:b/>
          <w:i/>
          <w:iCs/>
          <w:sz w:val="32"/>
          <w:szCs w:val="20"/>
        </w:rPr>
        <w:t>Summer</w:t>
      </w:r>
      <w:r w:rsidRPr="00327005">
        <w:rPr>
          <w:rFonts w:ascii="Century Gothic" w:hAnsi="Century Gothic"/>
          <w:b/>
          <w:i/>
          <w:iCs/>
          <w:sz w:val="32"/>
          <w:szCs w:val="20"/>
        </w:rPr>
        <w:t xml:space="preserve"> Term</w:t>
      </w:r>
    </w:p>
    <w:p w14:paraId="57AA09E2" w14:textId="77777777" w:rsidR="00FE3D83" w:rsidRPr="00F84C95"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1</w:t>
      </w:r>
    </w:p>
    <w:tbl>
      <w:tblPr>
        <w:tblStyle w:val="TableGrid"/>
        <w:tblW w:w="4973" w:type="pct"/>
        <w:tblLayout w:type="fixed"/>
        <w:tblLook w:val="04A0" w:firstRow="1" w:lastRow="0" w:firstColumn="1" w:lastColumn="0" w:noHBand="0" w:noVBand="1"/>
      </w:tblPr>
      <w:tblGrid>
        <w:gridCol w:w="836"/>
        <w:gridCol w:w="2412"/>
        <w:gridCol w:w="2412"/>
        <w:gridCol w:w="2412"/>
        <w:gridCol w:w="2412"/>
        <w:gridCol w:w="2412"/>
        <w:gridCol w:w="2409"/>
      </w:tblGrid>
      <w:tr w:rsidR="00FE3D83" w:rsidRPr="00F77C77" w14:paraId="2A4030FD" w14:textId="77777777" w:rsidTr="0704E417">
        <w:tc>
          <w:tcPr>
            <w:tcW w:w="273" w:type="pct"/>
            <w:shd w:val="clear" w:color="auto" w:fill="auto"/>
            <w:vAlign w:val="center"/>
          </w:tcPr>
          <w:p w14:paraId="314A052F" w14:textId="77777777" w:rsidR="00FE3D83" w:rsidRPr="00F77C77" w:rsidRDefault="00FE3D83" w:rsidP="006F5505">
            <w:pPr>
              <w:jc w:val="center"/>
              <w:rPr>
                <w:rFonts w:ascii="Century Gothic" w:hAnsi="Century Gothic"/>
                <w:b/>
                <w:sz w:val="24"/>
                <w:szCs w:val="24"/>
              </w:rPr>
            </w:pPr>
          </w:p>
        </w:tc>
        <w:tc>
          <w:tcPr>
            <w:tcW w:w="1576" w:type="pct"/>
            <w:gridSpan w:val="2"/>
            <w:tcBorders>
              <w:bottom w:val="single" w:sz="4" w:space="0" w:color="auto"/>
            </w:tcBorders>
            <w:shd w:val="clear" w:color="auto" w:fill="auto"/>
          </w:tcPr>
          <w:p w14:paraId="7FB5ACFE" w14:textId="5CB7D996" w:rsidR="00FE3D83" w:rsidRPr="00F77C77" w:rsidRDefault="313C7903"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w:t>
            </w:r>
          </w:p>
        </w:tc>
        <w:tc>
          <w:tcPr>
            <w:tcW w:w="1576" w:type="pct"/>
            <w:gridSpan w:val="2"/>
            <w:tcBorders>
              <w:bottom w:val="single" w:sz="4" w:space="0" w:color="auto"/>
            </w:tcBorders>
            <w:shd w:val="clear" w:color="auto" w:fill="auto"/>
          </w:tcPr>
          <w:p w14:paraId="77BA9311" w14:textId="1361540C" w:rsidR="00FE3D83" w:rsidRPr="00F77C77" w:rsidRDefault="0533A8F4"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1/2</w:t>
            </w:r>
          </w:p>
        </w:tc>
        <w:tc>
          <w:tcPr>
            <w:tcW w:w="1575" w:type="pct"/>
            <w:gridSpan w:val="2"/>
            <w:tcBorders>
              <w:bottom w:val="single" w:sz="4" w:space="0" w:color="auto"/>
            </w:tcBorders>
            <w:shd w:val="clear" w:color="auto" w:fill="auto"/>
          </w:tcPr>
          <w:p w14:paraId="4BA8EAB0" w14:textId="36F12C3B" w:rsidR="00FE3D83" w:rsidRPr="00F77C77" w:rsidRDefault="48999119"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2</w:t>
            </w:r>
          </w:p>
        </w:tc>
      </w:tr>
      <w:tr w:rsidR="00FE3D83" w:rsidRPr="00F77C77" w14:paraId="78386889" w14:textId="77777777" w:rsidTr="0704E417">
        <w:trPr>
          <w:trHeight w:val="3335"/>
        </w:trPr>
        <w:tc>
          <w:tcPr>
            <w:tcW w:w="273" w:type="pct"/>
            <w:shd w:val="clear" w:color="auto" w:fill="auto"/>
            <w:textDirection w:val="btLr"/>
            <w:vAlign w:val="center"/>
          </w:tcPr>
          <w:p w14:paraId="7BA42596"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1576" w:type="pct"/>
            <w:gridSpan w:val="2"/>
            <w:tcBorders>
              <w:left w:val="nil"/>
            </w:tcBorders>
            <w:shd w:val="clear" w:color="auto" w:fill="auto"/>
            <w:vAlign w:val="center"/>
          </w:tcPr>
          <w:p w14:paraId="6342D6DD" w14:textId="77777777" w:rsidR="00FE3D83" w:rsidRDefault="00FE3D83" w:rsidP="006F5505">
            <w:pPr>
              <w:jc w:val="center"/>
              <w:rPr>
                <w:rFonts w:ascii="Century Gothic" w:hAnsi="Century Gothic"/>
                <w:bCs/>
                <w:sz w:val="24"/>
                <w:szCs w:val="24"/>
              </w:rPr>
            </w:pPr>
            <w:r>
              <w:rPr>
                <w:noProof/>
              </w:rPr>
              <w:drawing>
                <wp:inline distT="0" distB="0" distL="0" distR="0" wp14:anchorId="36820C0B" wp14:editId="3614C548">
                  <wp:extent cx="1587189" cy="1422400"/>
                  <wp:effectExtent l="0" t="0" r="0" b="6350"/>
                  <wp:docPr id="28" name="Picture 28" descr="Somebody Swallowed Sta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mebody Swallowed Stanle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5644" cy="1429977"/>
                          </a:xfrm>
                          <a:prstGeom prst="rect">
                            <a:avLst/>
                          </a:prstGeom>
                          <a:noFill/>
                          <a:ln>
                            <a:noFill/>
                          </a:ln>
                        </pic:spPr>
                      </pic:pic>
                    </a:graphicData>
                  </a:graphic>
                </wp:inline>
              </w:drawing>
            </w:r>
          </w:p>
          <w:p w14:paraId="1639C15E" w14:textId="77777777" w:rsidR="00FE3D83" w:rsidRDefault="00FE3D83" w:rsidP="006F5505">
            <w:pPr>
              <w:rPr>
                <w:rFonts w:ascii="Century Gothic" w:hAnsi="Century Gothic"/>
                <w:bCs/>
                <w:sz w:val="24"/>
                <w:szCs w:val="24"/>
              </w:rPr>
            </w:pPr>
          </w:p>
          <w:p w14:paraId="40BBE7E6" w14:textId="77777777" w:rsidR="00FE3D83" w:rsidRPr="00883607" w:rsidRDefault="00FE3D83" w:rsidP="006F5505">
            <w:pPr>
              <w:jc w:val="center"/>
              <w:rPr>
                <w:rFonts w:ascii="Century Gothic" w:hAnsi="Century Gothic"/>
                <w:bCs/>
                <w:sz w:val="24"/>
                <w:szCs w:val="24"/>
              </w:rPr>
            </w:pPr>
            <w:r>
              <w:rPr>
                <w:rFonts w:ascii="Century Gothic" w:hAnsi="Century Gothic"/>
                <w:bCs/>
                <w:sz w:val="24"/>
                <w:szCs w:val="24"/>
              </w:rPr>
              <w:t>Somebody Swallowed Stanley – Sarah Roberts</w:t>
            </w:r>
          </w:p>
        </w:tc>
        <w:tc>
          <w:tcPr>
            <w:tcW w:w="1576" w:type="pct"/>
            <w:gridSpan w:val="2"/>
            <w:tcBorders>
              <w:left w:val="nil"/>
            </w:tcBorders>
            <w:shd w:val="clear" w:color="auto" w:fill="auto"/>
            <w:vAlign w:val="center"/>
          </w:tcPr>
          <w:p w14:paraId="663BB524" w14:textId="5A702813" w:rsidR="00080EA8" w:rsidRDefault="00080EA8" w:rsidP="006F5505">
            <w:pPr>
              <w:jc w:val="center"/>
              <w:rPr>
                <w:rFonts w:ascii="Century Gothic" w:hAnsi="Century Gothic"/>
                <w:bCs/>
                <w:noProof/>
                <w:sz w:val="24"/>
                <w:szCs w:val="24"/>
              </w:rPr>
            </w:pPr>
            <w:r>
              <w:rPr>
                <w:noProof/>
              </w:rPr>
              <w:drawing>
                <wp:inline distT="0" distB="0" distL="0" distR="0" wp14:anchorId="1BBE3A4B" wp14:editId="5449082E">
                  <wp:extent cx="1210733" cy="154836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18978" cy="1558905"/>
                          </a:xfrm>
                          <a:prstGeom prst="rect">
                            <a:avLst/>
                          </a:prstGeom>
                        </pic:spPr>
                      </pic:pic>
                    </a:graphicData>
                  </a:graphic>
                </wp:inline>
              </w:drawing>
            </w:r>
          </w:p>
          <w:p w14:paraId="0E7CD2BB" w14:textId="77777777" w:rsidR="00080EA8" w:rsidRDefault="00080EA8" w:rsidP="00080EA8">
            <w:pPr>
              <w:jc w:val="center"/>
              <w:rPr>
                <w:rFonts w:ascii="Century Gothic" w:hAnsi="Century Gothic"/>
                <w:bCs/>
                <w:noProof/>
                <w:sz w:val="24"/>
                <w:szCs w:val="24"/>
              </w:rPr>
            </w:pPr>
          </w:p>
          <w:p w14:paraId="66ADC8A3" w14:textId="212473D7" w:rsidR="00FE3D83" w:rsidRPr="00883607" w:rsidRDefault="00B06D89" w:rsidP="00080EA8">
            <w:pPr>
              <w:jc w:val="center"/>
              <w:rPr>
                <w:rFonts w:ascii="Century Gothic" w:hAnsi="Century Gothic"/>
                <w:bCs/>
                <w:noProof/>
                <w:sz w:val="24"/>
                <w:szCs w:val="24"/>
              </w:rPr>
            </w:pPr>
            <w:r w:rsidRPr="00B06D89">
              <w:rPr>
                <w:rFonts w:ascii="Century Gothic" w:hAnsi="Century Gothic"/>
                <w:bCs/>
                <w:noProof/>
                <w:sz w:val="24"/>
                <w:szCs w:val="24"/>
              </w:rPr>
              <w:t>If You Come to Earth – Sophie Blackall</w:t>
            </w:r>
          </w:p>
        </w:tc>
        <w:tc>
          <w:tcPr>
            <w:tcW w:w="1575" w:type="pct"/>
            <w:gridSpan w:val="2"/>
            <w:tcBorders>
              <w:left w:val="nil"/>
            </w:tcBorders>
            <w:shd w:val="clear" w:color="auto" w:fill="auto"/>
            <w:vAlign w:val="center"/>
          </w:tcPr>
          <w:p w14:paraId="61C79264" w14:textId="6225593B" w:rsidR="00117B86" w:rsidRDefault="00117B86" w:rsidP="006F5505">
            <w:pPr>
              <w:jc w:val="center"/>
              <w:rPr>
                <w:rFonts w:ascii="Century Gothic" w:hAnsi="Century Gothic"/>
                <w:bCs/>
                <w:noProof/>
                <w:sz w:val="24"/>
                <w:szCs w:val="24"/>
              </w:rPr>
            </w:pPr>
          </w:p>
          <w:p w14:paraId="23919F37" w14:textId="35DDCD7A" w:rsidR="00117B86" w:rsidRDefault="00117B86" w:rsidP="006F5505">
            <w:pPr>
              <w:jc w:val="center"/>
              <w:rPr>
                <w:rFonts w:ascii="Century Gothic" w:hAnsi="Century Gothic"/>
                <w:bCs/>
                <w:noProof/>
                <w:sz w:val="24"/>
                <w:szCs w:val="24"/>
              </w:rPr>
            </w:pPr>
            <w:r>
              <w:rPr>
                <w:noProof/>
              </w:rPr>
              <w:drawing>
                <wp:inline distT="0" distB="0" distL="0" distR="0" wp14:anchorId="192088E1" wp14:editId="23586044">
                  <wp:extent cx="1642270" cy="142151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61316" cy="1438002"/>
                          </a:xfrm>
                          <a:prstGeom prst="rect">
                            <a:avLst/>
                          </a:prstGeom>
                        </pic:spPr>
                      </pic:pic>
                    </a:graphicData>
                  </a:graphic>
                </wp:inline>
              </w:drawing>
            </w:r>
          </w:p>
          <w:p w14:paraId="7716D9EC" w14:textId="77777777" w:rsidR="00117B86" w:rsidRDefault="00117B86" w:rsidP="006F5505">
            <w:pPr>
              <w:jc w:val="center"/>
              <w:rPr>
                <w:rFonts w:ascii="Century Gothic" w:hAnsi="Century Gothic"/>
                <w:bCs/>
                <w:noProof/>
                <w:sz w:val="24"/>
                <w:szCs w:val="24"/>
              </w:rPr>
            </w:pPr>
          </w:p>
          <w:p w14:paraId="28344499" w14:textId="169C396F" w:rsidR="00FE3D83" w:rsidRPr="00117B86" w:rsidRDefault="00117B86" w:rsidP="00117B86">
            <w:pPr>
              <w:jc w:val="center"/>
              <w:rPr>
                <w:rFonts w:ascii="Century Gothic" w:hAnsi="Century Gothic"/>
                <w:b/>
                <w:noProof/>
                <w:sz w:val="24"/>
                <w:szCs w:val="24"/>
              </w:rPr>
            </w:pPr>
            <w:r>
              <w:rPr>
                <w:rFonts w:ascii="Century Gothic" w:hAnsi="Century Gothic"/>
                <w:bCs/>
                <w:noProof/>
                <w:sz w:val="24"/>
                <w:szCs w:val="24"/>
              </w:rPr>
              <w:t>The Robot and the Bluebird – David Lucas</w:t>
            </w:r>
          </w:p>
        </w:tc>
      </w:tr>
      <w:tr w:rsidR="00792984" w:rsidRPr="00F77C77" w14:paraId="3FCB7AF6" w14:textId="77777777" w:rsidTr="0704E417">
        <w:trPr>
          <w:cantSplit/>
          <w:trHeight w:val="2098"/>
        </w:trPr>
        <w:tc>
          <w:tcPr>
            <w:tcW w:w="273" w:type="pct"/>
            <w:shd w:val="clear" w:color="auto" w:fill="auto"/>
            <w:textDirection w:val="btLr"/>
            <w:vAlign w:val="center"/>
          </w:tcPr>
          <w:p w14:paraId="270F5080" w14:textId="77777777" w:rsidR="00792984" w:rsidRPr="00D63745" w:rsidRDefault="00792984"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gridSpan w:val="6"/>
            <w:shd w:val="clear" w:color="auto" w:fill="auto"/>
            <w:vAlign w:val="center"/>
          </w:tcPr>
          <w:p w14:paraId="2096125A" w14:textId="77777777" w:rsidR="00792984" w:rsidRDefault="00792984" w:rsidP="006F5505">
            <w:pPr>
              <w:jc w:val="center"/>
              <w:rPr>
                <w:rFonts w:ascii="Century Gothic" w:hAnsi="Century Gothic"/>
                <w:bCs/>
                <w:noProof/>
              </w:rPr>
            </w:pPr>
            <w:r>
              <w:rPr>
                <w:rFonts w:ascii="Century Gothic" w:hAnsi="Century Gothic"/>
                <w:bCs/>
                <w:noProof/>
              </w:rPr>
              <w:t xml:space="preserve">Explanation Texts </w:t>
            </w:r>
          </w:p>
          <w:p w14:paraId="29E86CB6" w14:textId="77777777" w:rsidR="00792984" w:rsidRDefault="00792984" w:rsidP="006F5505">
            <w:pPr>
              <w:jc w:val="center"/>
              <w:rPr>
                <w:rFonts w:ascii="Century Gothic" w:hAnsi="Century Gothic"/>
                <w:bCs/>
                <w:noProof/>
              </w:rPr>
            </w:pPr>
          </w:p>
          <w:p w14:paraId="5F439C2E" w14:textId="4ADCEB55" w:rsidR="00792984" w:rsidRPr="00883607" w:rsidRDefault="00792984" w:rsidP="006F5505">
            <w:pPr>
              <w:jc w:val="center"/>
              <w:rPr>
                <w:rFonts w:ascii="Century Gothic" w:hAnsi="Century Gothic"/>
                <w:bCs/>
                <w:noProof/>
                <w:sz w:val="24"/>
                <w:szCs w:val="24"/>
              </w:rPr>
            </w:pPr>
            <w:r w:rsidRPr="001E7210">
              <w:rPr>
                <w:rFonts w:ascii="Century Gothic" w:hAnsi="Century Gothic"/>
                <w:bCs/>
                <w:noProof/>
              </w:rPr>
              <w:t xml:space="preserve">Information texts linked to </w:t>
            </w:r>
            <w:r>
              <w:rPr>
                <w:rFonts w:ascii="Century Gothic" w:hAnsi="Century Gothic"/>
                <w:bCs/>
                <w:noProof/>
              </w:rPr>
              <w:t>Science</w:t>
            </w:r>
          </w:p>
        </w:tc>
      </w:tr>
      <w:tr w:rsidR="00FE3D83" w:rsidRPr="00F77C77" w14:paraId="245D54D4" w14:textId="77777777" w:rsidTr="0704E417">
        <w:trPr>
          <w:cantSplit/>
          <w:trHeight w:val="2551"/>
        </w:trPr>
        <w:tc>
          <w:tcPr>
            <w:tcW w:w="273" w:type="pct"/>
            <w:shd w:val="clear" w:color="auto" w:fill="auto"/>
            <w:textDirection w:val="btLr"/>
            <w:vAlign w:val="center"/>
          </w:tcPr>
          <w:p w14:paraId="7C38F892"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788" w:type="pct"/>
            <w:shd w:val="clear" w:color="auto" w:fill="auto"/>
            <w:vAlign w:val="center"/>
          </w:tcPr>
          <w:p w14:paraId="30A4E4A3" w14:textId="77777777" w:rsidR="00FE3D83" w:rsidRPr="00C5463A" w:rsidRDefault="00FE3D83" w:rsidP="006F5505">
            <w:pPr>
              <w:jc w:val="center"/>
              <w:rPr>
                <w:rFonts w:ascii="Century Gothic" w:hAnsi="Century Gothic"/>
                <w:bCs/>
                <w:noProof/>
                <w:sz w:val="24"/>
                <w:szCs w:val="24"/>
              </w:rPr>
            </w:pPr>
            <w:r w:rsidRPr="00C5463A">
              <w:rPr>
                <w:rFonts w:ascii="Century Gothic" w:hAnsi="Century Gothic"/>
                <w:bCs/>
                <w:noProof/>
                <w:sz w:val="24"/>
                <w:szCs w:val="24"/>
              </w:rPr>
              <w:t>The Morning Rush</w:t>
            </w:r>
            <w:r>
              <w:rPr>
                <w:rFonts w:ascii="Century Gothic" w:hAnsi="Century Gothic"/>
                <w:bCs/>
                <w:noProof/>
                <w:sz w:val="24"/>
                <w:szCs w:val="24"/>
              </w:rPr>
              <w:t xml:space="preserve"> – John Foster</w:t>
            </w:r>
          </w:p>
        </w:tc>
        <w:tc>
          <w:tcPr>
            <w:tcW w:w="788" w:type="pct"/>
            <w:shd w:val="clear" w:color="auto" w:fill="auto"/>
            <w:vAlign w:val="center"/>
          </w:tcPr>
          <w:p w14:paraId="40E414C3" w14:textId="77777777" w:rsidR="00FE3D83" w:rsidRPr="00883607" w:rsidRDefault="00FE3D83" w:rsidP="006F5505">
            <w:pPr>
              <w:jc w:val="center"/>
              <w:rPr>
                <w:rFonts w:ascii="Century Gothic" w:hAnsi="Century Gothic"/>
                <w:bCs/>
                <w:noProof/>
                <w:sz w:val="24"/>
                <w:szCs w:val="24"/>
              </w:rPr>
            </w:pPr>
            <w:r>
              <w:rPr>
                <w:rFonts w:ascii="Century Gothic" w:hAnsi="Century Gothic"/>
                <w:bCs/>
                <w:noProof/>
                <w:sz w:val="24"/>
                <w:szCs w:val="24"/>
              </w:rPr>
              <w:t>Buckingham Palace – A. A. Milne</w:t>
            </w:r>
          </w:p>
        </w:tc>
        <w:tc>
          <w:tcPr>
            <w:tcW w:w="788" w:type="pct"/>
            <w:shd w:val="clear" w:color="auto" w:fill="auto"/>
            <w:vAlign w:val="center"/>
          </w:tcPr>
          <w:p w14:paraId="08FD44A0" w14:textId="77777777" w:rsidR="00FE3D83" w:rsidRPr="00883607" w:rsidRDefault="00FE3D83" w:rsidP="006F5505">
            <w:pPr>
              <w:jc w:val="center"/>
              <w:rPr>
                <w:rFonts w:ascii="Century Gothic" w:hAnsi="Century Gothic"/>
                <w:bCs/>
                <w:noProof/>
                <w:sz w:val="24"/>
                <w:szCs w:val="24"/>
              </w:rPr>
            </w:pPr>
            <w:r w:rsidRPr="00C5463A">
              <w:rPr>
                <w:rFonts w:ascii="Century Gothic" w:hAnsi="Century Gothic"/>
                <w:bCs/>
                <w:noProof/>
                <w:sz w:val="24"/>
                <w:szCs w:val="24"/>
              </w:rPr>
              <w:t>The Morning Rush</w:t>
            </w:r>
            <w:r>
              <w:rPr>
                <w:rFonts w:ascii="Century Gothic" w:hAnsi="Century Gothic"/>
                <w:bCs/>
                <w:noProof/>
                <w:sz w:val="24"/>
                <w:szCs w:val="24"/>
              </w:rPr>
              <w:t xml:space="preserve"> – John Foster</w:t>
            </w:r>
          </w:p>
        </w:tc>
        <w:tc>
          <w:tcPr>
            <w:tcW w:w="788" w:type="pct"/>
            <w:shd w:val="clear" w:color="auto" w:fill="auto"/>
            <w:vAlign w:val="center"/>
          </w:tcPr>
          <w:p w14:paraId="773E620C" w14:textId="77777777" w:rsidR="00FE3D83" w:rsidRPr="00883607" w:rsidRDefault="00FE3D83" w:rsidP="006F5505">
            <w:pPr>
              <w:jc w:val="center"/>
              <w:rPr>
                <w:rFonts w:ascii="Century Gothic" w:hAnsi="Century Gothic"/>
                <w:bCs/>
                <w:noProof/>
                <w:sz w:val="24"/>
                <w:szCs w:val="24"/>
              </w:rPr>
            </w:pPr>
            <w:r>
              <w:rPr>
                <w:rFonts w:ascii="Century Gothic" w:hAnsi="Century Gothic"/>
                <w:bCs/>
                <w:noProof/>
                <w:sz w:val="24"/>
                <w:szCs w:val="24"/>
              </w:rPr>
              <w:t>Buckingham Palace – A. A. Milne</w:t>
            </w:r>
          </w:p>
        </w:tc>
        <w:tc>
          <w:tcPr>
            <w:tcW w:w="788" w:type="pct"/>
            <w:shd w:val="clear" w:color="auto" w:fill="auto"/>
            <w:vAlign w:val="center"/>
          </w:tcPr>
          <w:p w14:paraId="2F4461D8" w14:textId="77777777" w:rsidR="00FE3D83" w:rsidRPr="00883607" w:rsidRDefault="00FE3D83" w:rsidP="006F5505">
            <w:pPr>
              <w:jc w:val="center"/>
              <w:rPr>
                <w:rFonts w:ascii="Century Gothic" w:hAnsi="Century Gothic"/>
                <w:bCs/>
                <w:noProof/>
                <w:sz w:val="24"/>
                <w:szCs w:val="24"/>
              </w:rPr>
            </w:pPr>
            <w:r>
              <w:rPr>
                <w:rFonts w:ascii="Century Gothic" w:hAnsi="Century Gothic"/>
                <w:bCs/>
                <w:noProof/>
                <w:sz w:val="24"/>
                <w:szCs w:val="24"/>
              </w:rPr>
              <w:t>The Sound Collector – Roger McGough</w:t>
            </w:r>
          </w:p>
        </w:tc>
        <w:tc>
          <w:tcPr>
            <w:tcW w:w="787" w:type="pct"/>
            <w:shd w:val="clear" w:color="auto" w:fill="auto"/>
            <w:vAlign w:val="center"/>
          </w:tcPr>
          <w:p w14:paraId="6D6A5C21" w14:textId="0C83AA24" w:rsidR="00704582" w:rsidRPr="00883607" w:rsidRDefault="00704582" w:rsidP="006F5505">
            <w:pPr>
              <w:jc w:val="center"/>
              <w:rPr>
                <w:rFonts w:ascii="Century Gothic" w:hAnsi="Century Gothic"/>
                <w:bCs/>
                <w:noProof/>
                <w:sz w:val="24"/>
                <w:szCs w:val="24"/>
              </w:rPr>
            </w:pPr>
            <w:r w:rsidRPr="000363F4">
              <w:rPr>
                <w:rFonts w:ascii="Century Gothic" w:hAnsi="Century Gothic"/>
                <w:bCs/>
                <w:noProof/>
              </w:rPr>
              <w:t>Little Red Riding Hood and the Wolf – Roald Dahl</w:t>
            </w:r>
          </w:p>
        </w:tc>
      </w:tr>
    </w:tbl>
    <w:p w14:paraId="34E0B9C2"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YCLE A</w:t>
      </w:r>
      <w:r w:rsidRPr="00327005">
        <w:rPr>
          <w:rFonts w:ascii="Century Gothic" w:hAnsi="Century Gothic"/>
          <w:b/>
          <w:i/>
          <w:iCs/>
          <w:sz w:val="32"/>
          <w:szCs w:val="18"/>
        </w:rPr>
        <w:t xml:space="preserve"> - </w:t>
      </w:r>
      <w:r>
        <w:rPr>
          <w:rFonts w:ascii="Century Gothic" w:hAnsi="Century Gothic"/>
          <w:b/>
          <w:i/>
          <w:iCs/>
          <w:sz w:val="32"/>
          <w:szCs w:val="20"/>
        </w:rPr>
        <w:t>Summer</w:t>
      </w:r>
      <w:r w:rsidRPr="00327005">
        <w:rPr>
          <w:rFonts w:ascii="Century Gothic" w:hAnsi="Century Gothic"/>
          <w:b/>
          <w:i/>
          <w:iCs/>
          <w:sz w:val="32"/>
          <w:szCs w:val="20"/>
        </w:rPr>
        <w:t xml:space="preserve"> Term</w:t>
      </w:r>
    </w:p>
    <w:p w14:paraId="2C4304FF" w14:textId="77777777" w:rsidR="00FE3D83" w:rsidRPr="00F84C95"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2</w:t>
      </w:r>
    </w:p>
    <w:tbl>
      <w:tblPr>
        <w:tblStyle w:val="TableGrid"/>
        <w:tblW w:w="5000" w:type="pct"/>
        <w:tblLayout w:type="fixed"/>
        <w:tblLook w:val="04A0" w:firstRow="1" w:lastRow="0" w:firstColumn="1" w:lastColumn="0" w:noHBand="0" w:noVBand="1"/>
      </w:tblPr>
      <w:tblGrid>
        <w:gridCol w:w="701"/>
        <w:gridCol w:w="1224"/>
        <w:gridCol w:w="1225"/>
        <w:gridCol w:w="1225"/>
        <w:gridCol w:w="1225"/>
        <w:gridCol w:w="1225"/>
        <w:gridCol w:w="1225"/>
        <w:gridCol w:w="1225"/>
        <w:gridCol w:w="1225"/>
        <w:gridCol w:w="1225"/>
        <w:gridCol w:w="1225"/>
        <w:gridCol w:w="1225"/>
        <w:gridCol w:w="1213"/>
      </w:tblGrid>
      <w:tr w:rsidR="00D915E7" w:rsidRPr="00F77C77" w14:paraId="7F149330" w14:textId="77777777" w:rsidTr="0704E417">
        <w:tc>
          <w:tcPr>
            <w:tcW w:w="228" w:type="pct"/>
            <w:shd w:val="clear" w:color="auto" w:fill="auto"/>
            <w:vAlign w:val="center"/>
          </w:tcPr>
          <w:p w14:paraId="222362FC" w14:textId="77777777" w:rsidR="00D915E7" w:rsidRPr="00F77C77" w:rsidRDefault="00D915E7" w:rsidP="006F5505">
            <w:pPr>
              <w:jc w:val="center"/>
              <w:rPr>
                <w:rFonts w:ascii="Century Gothic" w:hAnsi="Century Gothic"/>
                <w:b/>
                <w:sz w:val="24"/>
                <w:szCs w:val="24"/>
              </w:rPr>
            </w:pPr>
          </w:p>
        </w:tc>
        <w:tc>
          <w:tcPr>
            <w:tcW w:w="796" w:type="pct"/>
            <w:gridSpan w:val="2"/>
            <w:tcBorders>
              <w:bottom w:val="single" w:sz="4" w:space="0" w:color="auto"/>
            </w:tcBorders>
            <w:shd w:val="clear" w:color="auto" w:fill="auto"/>
          </w:tcPr>
          <w:p w14:paraId="429927CD" w14:textId="6B990E86" w:rsidR="00D915E7" w:rsidRPr="00F77C77" w:rsidRDefault="57438F0E" w:rsidP="0704E417">
            <w:pPr>
              <w:jc w:val="center"/>
              <w:rPr>
                <w:rFonts w:ascii="Century Gothic" w:hAnsi="Century Gothic"/>
                <w:b/>
                <w:bCs/>
                <w:sz w:val="24"/>
                <w:szCs w:val="24"/>
              </w:rPr>
            </w:pPr>
            <w:r w:rsidRPr="0704E417">
              <w:rPr>
                <w:rFonts w:ascii="Century Gothic" w:hAnsi="Century Gothic"/>
                <w:b/>
                <w:bCs/>
                <w:sz w:val="24"/>
                <w:szCs w:val="24"/>
              </w:rPr>
              <w:t>Class</w:t>
            </w:r>
            <w:r w:rsidR="21684545" w:rsidRPr="0704E417">
              <w:rPr>
                <w:rFonts w:ascii="Century Gothic" w:hAnsi="Century Gothic"/>
                <w:b/>
                <w:bCs/>
                <w:sz w:val="24"/>
                <w:szCs w:val="24"/>
              </w:rPr>
              <w:t xml:space="preserve"> 3</w:t>
            </w:r>
          </w:p>
        </w:tc>
        <w:tc>
          <w:tcPr>
            <w:tcW w:w="796" w:type="pct"/>
            <w:gridSpan w:val="2"/>
            <w:tcBorders>
              <w:bottom w:val="single" w:sz="4" w:space="0" w:color="auto"/>
            </w:tcBorders>
            <w:shd w:val="clear" w:color="auto" w:fill="auto"/>
          </w:tcPr>
          <w:p w14:paraId="0898BD8A" w14:textId="3F22C17A" w:rsidR="00D915E7" w:rsidRPr="00F77C77" w:rsidRDefault="5A699B85" w:rsidP="0704E417">
            <w:pPr>
              <w:jc w:val="center"/>
              <w:rPr>
                <w:rFonts w:ascii="Century Gothic" w:hAnsi="Century Gothic"/>
                <w:b/>
                <w:bCs/>
                <w:sz w:val="24"/>
                <w:szCs w:val="24"/>
              </w:rPr>
            </w:pPr>
            <w:r w:rsidRPr="0704E417">
              <w:rPr>
                <w:rFonts w:ascii="Century Gothic" w:hAnsi="Century Gothic"/>
                <w:b/>
                <w:bCs/>
                <w:sz w:val="24"/>
                <w:szCs w:val="24"/>
              </w:rPr>
              <w:t xml:space="preserve">Class </w:t>
            </w:r>
            <w:r w:rsidR="21684545" w:rsidRPr="0704E417">
              <w:rPr>
                <w:rFonts w:ascii="Century Gothic" w:hAnsi="Century Gothic"/>
                <w:b/>
                <w:bCs/>
                <w:sz w:val="24"/>
                <w:szCs w:val="24"/>
              </w:rPr>
              <w:t>3/4</w:t>
            </w:r>
          </w:p>
        </w:tc>
        <w:tc>
          <w:tcPr>
            <w:tcW w:w="796" w:type="pct"/>
            <w:gridSpan w:val="2"/>
            <w:tcBorders>
              <w:bottom w:val="single" w:sz="4" w:space="0" w:color="auto"/>
            </w:tcBorders>
            <w:shd w:val="clear" w:color="auto" w:fill="auto"/>
          </w:tcPr>
          <w:p w14:paraId="66AC1758" w14:textId="174BAB55" w:rsidR="00D915E7" w:rsidRPr="00F77C77" w:rsidRDefault="50D8A610" w:rsidP="0704E417">
            <w:pPr>
              <w:jc w:val="center"/>
              <w:rPr>
                <w:rFonts w:ascii="Century Gothic" w:hAnsi="Century Gothic"/>
                <w:b/>
                <w:bCs/>
                <w:sz w:val="24"/>
                <w:szCs w:val="24"/>
              </w:rPr>
            </w:pPr>
            <w:r w:rsidRPr="0704E417">
              <w:rPr>
                <w:rFonts w:ascii="Century Gothic" w:hAnsi="Century Gothic"/>
                <w:b/>
                <w:bCs/>
                <w:sz w:val="24"/>
                <w:szCs w:val="24"/>
              </w:rPr>
              <w:t xml:space="preserve">Class </w:t>
            </w:r>
            <w:r w:rsidR="21684545" w:rsidRPr="0704E417">
              <w:rPr>
                <w:rFonts w:ascii="Century Gothic" w:hAnsi="Century Gothic"/>
                <w:b/>
                <w:bCs/>
                <w:sz w:val="24"/>
                <w:szCs w:val="24"/>
              </w:rPr>
              <w:t>4</w:t>
            </w:r>
          </w:p>
        </w:tc>
        <w:tc>
          <w:tcPr>
            <w:tcW w:w="796" w:type="pct"/>
            <w:gridSpan w:val="2"/>
            <w:tcBorders>
              <w:bottom w:val="single" w:sz="4" w:space="0" w:color="auto"/>
            </w:tcBorders>
          </w:tcPr>
          <w:p w14:paraId="6DC6EDD9" w14:textId="2977EFED" w:rsidR="00D915E7" w:rsidRPr="00F77C77" w:rsidRDefault="108EEB9C" w:rsidP="0704E417">
            <w:pPr>
              <w:jc w:val="center"/>
              <w:rPr>
                <w:rFonts w:ascii="Century Gothic" w:hAnsi="Century Gothic"/>
                <w:b/>
                <w:bCs/>
                <w:sz w:val="24"/>
                <w:szCs w:val="24"/>
              </w:rPr>
            </w:pPr>
            <w:r w:rsidRPr="0704E417">
              <w:rPr>
                <w:rFonts w:ascii="Century Gothic" w:hAnsi="Century Gothic"/>
                <w:b/>
                <w:bCs/>
                <w:sz w:val="24"/>
                <w:szCs w:val="24"/>
              </w:rPr>
              <w:t>Class</w:t>
            </w:r>
            <w:r w:rsidR="21684545" w:rsidRPr="0704E417">
              <w:rPr>
                <w:rFonts w:ascii="Century Gothic" w:hAnsi="Century Gothic"/>
                <w:b/>
                <w:bCs/>
                <w:sz w:val="24"/>
                <w:szCs w:val="24"/>
              </w:rPr>
              <w:t xml:space="preserve"> 5</w:t>
            </w:r>
          </w:p>
        </w:tc>
        <w:tc>
          <w:tcPr>
            <w:tcW w:w="796" w:type="pct"/>
            <w:gridSpan w:val="2"/>
            <w:tcBorders>
              <w:bottom w:val="single" w:sz="4" w:space="0" w:color="auto"/>
            </w:tcBorders>
            <w:shd w:val="clear" w:color="auto" w:fill="auto"/>
          </w:tcPr>
          <w:p w14:paraId="73087E5B" w14:textId="58974864" w:rsidR="00D915E7" w:rsidRPr="00F77C77" w:rsidRDefault="47B689EB" w:rsidP="0704E417">
            <w:pPr>
              <w:jc w:val="center"/>
              <w:rPr>
                <w:rFonts w:ascii="Century Gothic" w:hAnsi="Century Gothic"/>
                <w:b/>
                <w:bCs/>
                <w:sz w:val="24"/>
                <w:szCs w:val="24"/>
              </w:rPr>
            </w:pPr>
            <w:r w:rsidRPr="0704E417">
              <w:rPr>
                <w:rFonts w:ascii="Century Gothic" w:hAnsi="Century Gothic"/>
                <w:b/>
                <w:bCs/>
                <w:sz w:val="24"/>
                <w:szCs w:val="24"/>
              </w:rPr>
              <w:t>Class</w:t>
            </w:r>
            <w:r w:rsidR="21684545" w:rsidRPr="0704E417">
              <w:rPr>
                <w:rFonts w:ascii="Century Gothic" w:hAnsi="Century Gothic"/>
                <w:b/>
                <w:bCs/>
                <w:sz w:val="24"/>
                <w:szCs w:val="24"/>
              </w:rPr>
              <w:t xml:space="preserve"> 5/6</w:t>
            </w:r>
          </w:p>
        </w:tc>
        <w:tc>
          <w:tcPr>
            <w:tcW w:w="792" w:type="pct"/>
            <w:gridSpan w:val="2"/>
            <w:tcBorders>
              <w:bottom w:val="single" w:sz="4" w:space="0" w:color="auto"/>
            </w:tcBorders>
          </w:tcPr>
          <w:p w14:paraId="27E45EC6" w14:textId="2E32E3A1" w:rsidR="00D915E7" w:rsidRPr="00F77C77" w:rsidRDefault="24678B33" w:rsidP="0704E417">
            <w:pPr>
              <w:jc w:val="center"/>
              <w:rPr>
                <w:rFonts w:ascii="Century Gothic" w:hAnsi="Century Gothic"/>
                <w:b/>
                <w:bCs/>
                <w:sz w:val="24"/>
                <w:szCs w:val="24"/>
              </w:rPr>
            </w:pPr>
            <w:r w:rsidRPr="0704E417">
              <w:rPr>
                <w:rFonts w:ascii="Century Gothic" w:hAnsi="Century Gothic"/>
                <w:b/>
                <w:bCs/>
                <w:sz w:val="24"/>
                <w:szCs w:val="24"/>
              </w:rPr>
              <w:t>Class</w:t>
            </w:r>
            <w:r w:rsidR="21684545" w:rsidRPr="0704E417">
              <w:rPr>
                <w:rFonts w:ascii="Century Gothic" w:hAnsi="Century Gothic"/>
                <w:b/>
                <w:bCs/>
                <w:sz w:val="24"/>
                <w:szCs w:val="24"/>
              </w:rPr>
              <w:t xml:space="preserve"> 6</w:t>
            </w:r>
          </w:p>
        </w:tc>
      </w:tr>
      <w:tr w:rsidR="00D915E7" w:rsidRPr="00F77C77" w14:paraId="32D6201D" w14:textId="77777777" w:rsidTr="0704E417">
        <w:trPr>
          <w:cantSplit/>
          <w:trHeight w:val="397"/>
        </w:trPr>
        <w:tc>
          <w:tcPr>
            <w:tcW w:w="228" w:type="pct"/>
            <w:shd w:val="clear" w:color="auto" w:fill="auto"/>
            <w:textDirection w:val="btLr"/>
            <w:vAlign w:val="center"/>
          </w:tcPr>
          <w:p w14:paraId="535FA0A8" w14:textId="77777777" w:rsidR="00D915E7" w:rsidRPr="00D63745" w:rsidRDefault="00D915E7"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796" w:type="pct"/>
            <w:gridSpan w:val="2"/>
            <w:tcBorders>
              <w:left w:val="nil"/>
            </w:tcBorders>
            <w:shd w:val="clear" w:color="auto" w:fill="auto"/>
            <w:vAlign w:val="center"/>
          </w:tcPr>
          <w:p w14:paraId="16A32F91" w14:textId="77777777" w:rsidR="00D915E7" w:rsidRPr="0096041E" w:rsidRDefault="00D915E7" w:rsidP="006F5505">
            <w:pPr>
              <w:rPr>
                <w:rFonts w:ascii="Century Gothic" w:hAnsi="Century Gothic"/>
                <w:bCs/>
              </w:rPr>
            </w:pPr>
            <w:r w:rsidRPr="0096041E">
              <w:rPr>
                <w:noProof/>
              </w:rPr>
              <w:drawing>
                <wp:inline distT="0" distB="0" distL="0" distR="0" wp14:anchorId="55E13957" wp14:editId="3C61A4CF">
                  <wp:extent cx="608051" cy="958850"/>
                  <wp:effectExtent l="0" t="0" r="1905" b="0"/>
                  <wp:docPr id="29" name="Picture 29" descr="The Iron Man: A Children's Story in Five Nigh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ron Man: A Children's Story in Five Nights: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778" cy="969458"/>
                          </a:xfrm>
                          <a:prstGeom prst="rect">
                            <a:avLst/>
                          </a:prstGeom>
                          <a:noFill/>
                          <a:ln>
                            <a:noFill/>
                          </a:ln>
                        </pic:spPr>
                      </pic:pic>
                    </a:graphicData>
                  </a:graphic>
                </wp:inline>
              </w:drawing>
            </w:r>
            <w:r w:rsidRPr="0096041E">
              <w:rPr>
                <w:noProof/>
              </w:rPr>
              <w:drawing>
                <wp:inline distT="0" distB="0" distL="0" distR="0" wp14:anchorId="08FC69C0" wp14:editId="5671A857">
                  <wp:extent cx="797347" cy="934085"/>
                  <wp:effectExtent l="0" t="0" r="3175" b="0"/>
                  <wp:docPr id="32" name="Picture 32" descr="Greta and the Giants: inspired by Greta Thunberg's stand to save the wor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ta and the Giants: inspired by Greta Thunberg's stand to save the world: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709" cy="946225"/>
                          </a:xfrm>
                          <a:prstGeom prst="rect">
                            <a:avLst/>
                          </a:prstGeom>
                          <a:noFill/>
                          <a:ln>
                            <a:noFill/>
                          </a:ln>
                        </pic:spPr>
                      </pic:pic>
                    </a:graphicData>
                  </a:graphic>
                </wp:inline>
              </w:drawing>
            </w:r>
          </w:p>
          <w:p w14:paraId="0D647BAF" w14:textId="77777777" w:rsidR="00D915E7" w:rsidRPr="0096041E" w:rsidRDefault="00D915E7" w:rsidP="006F5505">
            <w:pPr>
              <w:rPr>
                <w:rFonts w:ascii="Century Gothic" w:hAnsi="Century Gothic"/>
                <w:bCs/>
              </w:rPr>
            </w:pPr>
          </w:p>
          <w:p w14:paraId="62E9B047" w14:textId="77777777" w:rsidR="00D915E7" w:rsidRPr="0096041E" w:rsidRDefault="00D915E7" w:rsidP="006F5505">
            <w:pPr>
              <w:jc w:val="center"/>
              <w:rPr>
                <w:rFonts w:ascii="Century Gothic" w:hAnsi="Century Gothic"/>
                <w:bCs/>
              </w:rPr>
            </w:pPr>
            <w:r w:rsidRPr="0096041E">
              <w:rPr>
                <w:rFonts w:ascii="Century Gothic" w:hAnsi="Century Gothic"/>
                <w:bCs/>
              </w:rPr>
              <w:t>The Iron Man – Ted Hughes</w:t>
            </w:r>
          </w:p>
          <w:p w14:paraId="3A1C8D7A" w14:textId="77777777" w:rsidR="00D915E7" w:rsidRPr="0096041E" w:rsidRDefault="00D915E7" w:rsidP="006F5505">
            <w:pPr>
              <w:jc w:val="center"/>
              <w:rPr>
                <w:rFonts w:ascii="Century Gothic" w:hAnsi="Century Gothic"/>
                <w:bCs/>
              </w:rPr>
            </w:pPr>
          </w:p>
          <w:p w14:paraId="746C5A8F" w14:textId="77777777" w:rsidR="00D915E7" w:rsidRPr="0096041E" w:rsidRDefault="00D915E7" w:rsidP="006F5505">
            <w:pPr>
              <w:jc w:val="center"/>
              <w:rPr>
                <w:rFonts w:ascii="Century Gothic" w:hAnsi="Century Gothic"/>
                <w:bCs/>
              </w:rPr>
            </w:pPr>
            <w:r w:rsidRPr="0096041E">
              <w:rPr>
                <w:rFonts w:ascii="Century Gothic" w:hAnsi="Century Gothic"/>
                <w:bCs/>
              </w:rPr>
              <w:t>Greta and the Giants – Zoe Tucker</w:t>
            </w:r>
          </w:p>
        </w:tc>
        <w:tc>
          <w:tcPr>
            <w:tcW w:w="796" w:type="pct"/>
            <w:gridSpan w:val="2"/>
            <w:tcBorders>
              <w:left w:val="nil"/>
            </w:tcBorders>
            <w:shd w:val="clear" w:color="auto" w:fill="auto"/>
            <w:vAlign w:val="center"/>
          </w:tcPr>
          <w:p w14:paraId="7BDB0699" w14:textId="77777777" w:rsidR="00D915E7" w:rsidRPr="0096041E" w:rsidRDefault="00D915E7" w:rsidP="006F5505">
            <w:pPr>
              <w:jc w:val="center"/>
              <w:rPr>
                <w:rFonts w:ascii="Century Gothic" w:hAnsi="Century Gothic"/>
                <w:bCs/>
              </w:rPr>
            </w:pPr>
            <w:r w:rsidRPr="0096041E">
              <w:rPr>
                <w:noProof/>
              </w:rPr>
              <w:drawing>
                <wp:inline distT="0" distB="0" distL="0" distR="0" wp14:anchorId="6153F748" wp14:editId="40B864C3">
                  <wp:extent cx="541020" cy="837051"/>
                  <wp:effectExtent l="0" t="0" r="0" b="1270"/>
                  <wp:docPr id="34" name="Picture 34" descr="Hope Jones Saves the World (Hope Jones Sav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pe Jones Saves the World (Hope Jones Save The Worl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4587" cy="873513"/>
                          </a:xfrm>
                          <a:prstGeom prst="rect">
                            <a:avLst/>
                          </a:prstGeom>
                          <a:noFill/>
                          <a:ln>
                            <a:noFill/>
                          </a:ln>
                        </pic:spPr>
                      </pic:pic>
                    </a:graphicData>
                  </a:graphic>
                </wp:inline>
              </w:drawing>
            </w:r>
            <w:r w:rsidRPr="0096041E">
              <w:rPr>
                <w:rFonts w:ascii="Century Gothic" w:hAnsi="Century Gothic"/>
                <w:b/>
                <w:noProof/>
                <w:lang w:val="en-US"/>
              </w:rPr>
              <w:drawing>
                <wp:inline distT="0" distB="0" distL="0" distR="0" wp14:anchorId="290EEE1C" wp14:editId="7A9D6E3C">
                  <wp:extent cx="658438" cy="777240"/>
                  <wp:effectExtent l="0" t="0" r="8890" b="3810"/>
                  <wp:docPr id="39" name="Picture 39" descr="A picture containing text,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wav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7132" cy="822916"/>
                          </a:xfrm>
                          <a:prstGeom prst="rect">
                            <a:avLst/>
                          </a:prstGeom>
                          <a:noFill/>
                        </pic:spPr>
                      </pic:pic>
                    </a:graphicData>
                  </a:graphic>
                </wp:inline>
              </w:drawing>
            </w:r>
          </w:p>
          <w:p w14:paraId="1C991618" w14:textId="77777777" w:rsidR="00D915E7" w:rsidRPr="0096041E" w:rsidRDefault="00D915E7" w:rsidP="006F5505">
            <w:pPr>
              <w:jc w:val="center"/>
              <w:rPr>
                <w:rFonts w:ascii="Century Gothic" w:hAnsi="Century Gothic"/>
                <w:bCs/>
              </w:rPr>
            </w:pPr>
          </w:p>
          <w:p w14:paraId="37F14999" w14:textId="77777777" w:rsidR="00D915E7" w:rsidRPr="0096041E" w:rsidRDefault="00D915E7" w:rsidP="006F5505">
            <w:pPr>
              <w:jc w:val="center"/>
              <w:rPr>
                <w:rFonts w:ascii="Century Gothic" w:hAnsi="Century Gothic"/>
                <w:bCs/>
              </w:rPr>
            </w:pPr>
            <w:r w:rsidRPr="0096041E">
              <w:rPr>
                <w:rFonts w:ascii="Century Gothic" w:hAnsi="Century Gothic"/>
                <w:bCs/>
              </w:rPr>
              <w:t>Hope Jones Saves the World – Josh Lacey</w:t>
            </w:r>
          </w:p>
          <w:p w14:paraId="3EA132DF" w14:textId="77777777" w:rsidR="00D915E7" w:rsidRPr="0096041E" w:rsidRDefault="00D915E7" w:rsidP="006F5505">
            <w:pPr>
              <w:jc w:val="center"/>
              <w:rPr>
                <w:rFonts w:ascii="Century Gothic" w:hAnsi="Century Gothic"/>
                <w:bCs/>
              </w:rPr>
            </w:pPr>
          </w:p>
          <w:p w14:paraId="49296902" w14:textId="77777777" w:rsidR="00D915E7" w:rsidRPr="0096041E" w:rsidRDefault="00D915E7" w:rsidP="006F5505">
            <w:pPr>
              <w:jc w:val="center"/>
              <w:rPr>
                <w:rFonts w:ascii="Century Gothic" w:hAnsi="Century Gothic"/>
                <w:bCs/>
              </w:rPr>
            </w:pPr>
            <w:r w:rsidRPr="0096041E">
              <w:rPr>
                <w:rFonts w:ascii="Century Gothic" w:hAnsi="Century Gothic"/>
                <w:bCs/>
              </w:rPr>
              <w:t>The Morning I Met a Whale – Michael Morpurgo</w:t>
            </w:r>
          </w:p>
        </w:tc>
        <w:tc>
          <w:tcPr>
            <w:tcW w:w="796" w:type="pct"/>
            <w:gridSpan w:val="2"/>
            <w:tcBorders>
              <w:left w:val="nil"/>
            </w:tcBorders>
            <w:shd w:val="clear" w:color="auto" w:fill="auto"/>
            <w:vAlign w:val="center"/>
          </w:tcPr>
          <w:p w14:paraId="54AE3CF4" w14:textId="77777777" w:rsidR="00D915E7" w:rsidRPr="0096041E" w:rsidRDefault="00D915E7" w:rsidP="006F5505">
            <w:pPr>
              <w:jc w:val="center"/>
              <w:rPr>
                <w:rFonts w:ascii="Century Gothic" w:hAnsi="Century Gothic"/>
                <w:bCs/>
              </w:rPr>
            </w:pPr>
            <w:r w:rsidRPr="0096041E">
              <w:rPr>
                <w:noProof/>
              </w:rPr>
              <w:drawing>
                <wp:inline distT="0" distB="0" distL="0" distR="0" wp14:anchorId="481A30F1" wp14:editId="51951240">
                  <wp:extent cx="991870" cy="1526068"/>
                  <wp:effectExtent l="0" t="0" r="0" b="0"/>
                  <wp:docPr id="35" name="Picture 35" descr="Troo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ooFrie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0030" cy="1569394"/>
                          </a:xfrm>
                          <a:prstGeom prst="rect">
                            <a:avLst/>
                          </a:prstGeom>
                          <a:noFill/>
                          <a:ln>
                            <a:noFill/>
                          </a:ln>
                        </pic:spPr>
                      </pic:pic>
                    </a:graphicData>
                  </a:graphic>
                </wp:inline>
              </w:drawing>
            </w:r>
          </w:p>
          <w:p w14:paraId="3B654491" w14:textId="77777777" w:rsidR="00D915E7" w:rsidRPr="0096041E" w:rsidRDefault="00D915E7" w:rsidP="006F5505">
            <w:pPr>
              <w:rPr>
                <w:rFonts w:ascii="Century Gothic" w:hAnsi="Century Gothic"/>
                <w:bCs/>
              </w:rPr>
            </w:pPr>
          </w:p>
          <w:p w14:paraId="3704460B" w14:textId="77777777" w:rsidR="00D915E7" w:rsidRPr="0096041E" w:rsidRDefault="00D915E7" w:rsidP="006F5505">
            <w:pPr>
              <w:jc w:val="center"/>
              <w:rPr>
                <w:rFonts w:ascii="Century Gothic" w:hAnsi="Century Gothic"/>
                <w:bCs/>
              </w:rPr>
            </w:pPr>
            <w:r w:rsidRPr="0096041E">
              <w:rPr>
                <w:rFonts w:ascii="Century Gothic" w:hAnsi="Century Gothic"/>
                <w:bCs/>
              </w:rPr>
              <w:t>Troo Friend – Kirsty Applebaum</w:t>
            </w:r>
          </w:p>
        </w:tc>
        <w:tc>
          <w:tcPr>
            <w:tcW w:w="796" w:type="pct"/>
            <w:gridSpan w:val="2"/>
            <w:tcBorders>
              <w:left w:val="nil"/>
              <w:right w:val="single" w:sz="4" w:space="0" w:color="auto"/>
            </w:tcBorders>
          </w:tcPr>
          <w:p w14:paraId="06D8DBBF" w14:textId="3D47F81B" w:rsidR="00D915E7" w:rsidRDefault="00D915E7" w:rsidP="006F5505">
            <w:pPr>
              <w:jc w:val="center"/>
              <w:rPr>
                <w:noProof/>
              </w:rPr>
            </w:pPr>
          </w:p>
          <w:p w14:paraId="49DE38D8" w14:textId="436EF9CC" w:rsidR="00B03BC3" w:rsidRDefault="00664EE4" w:rsidP="006F5505">
            <w:pPr>
              <w:jc w:val="center"/>
              <w:rPr>
                <w:noProof/>
              </w:rPr>
            </w:pPr>
            <w:r>
              <w:rPr>
                <w:noProof/>
              </w:rPr>
              <w:drawing>
                <wp:inline distT="0" distB="0" distL="0" distR="0" wp14:anchorId="1371DC75" wp14:editId="5D5FCF72">
                  <wp:extent cx="994555" cy="1511300"/>
                  <wp:effectExtent l="0" t="0" r="0" b="0"/>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52"/>
                          <a:stretch>
                            <a:fillRect/>
                          </a:stretch>
                        </pic:blipFill>
                        <pic:spPr>
                          <a:xfrm>
                            <a:off x="0" y="0"/>
                            <a:ext cx="1010642" cy="1535746"/>
                          </a:xfrm>
                          <a:prstGeom prst="rect">
                            <a:avLst/>
                          </a:prstGeom>
                        </pic:spPr>
                      </pic:pic>
                    </a:graphicData>
                  </a:graphic>
                </wp:inline>
              </w:drawing>
            </w:r>
          </w:p>
          <w:p w14:paraId="71EBE32E" w14:textId="77777777" w:rsidR="00664EE4" w:rsidRDefault="00664EE4" w:rsidP="006F5505">
            <w:pPr>
              <w:jc w:val="center"/>
              <w:rPr>
                <w:rFonts w:ascii="Century Gothic" w:hAnsi="Century Gothic"/>
                <w:bCs/>
              </w:rPr>
            </w:pPr>
          </w:p>
          <w:p w14:paraId="2A98F42F" w14:textId="427732FD" w:rsidR="00B03BC3" w:rsidRPr="0096041E" w:rsidRDefault="00B03BC3" w:rsidP="006F5505">
            <w:pPr>
              <w:jc w:val="center"/>
              <w:rPr>
                <w:noProof/>
              </w:rPr>
            </w:pPr>
            <w:r w:rsidRPr="0096041E">
              <w:rPr>
                <w:rFonts w:ascii="Century Gothic" w:hAnsi="Century Gothic"/>
                <w:bCs/>
              </w:rPr>
              <w:t>T</w:t>
            </w:r>
            <w:r>
              <w:rPr>
                <w:rFonts w:ascii="Century Gothic" w:hAnsi="Century Gothic"/>
                <w:bCs/>
              </w:rPr>
              <w:t>he Highland Falcon Thief</w:t>
            </w:r>
            <w:r w:rsidRPr="0096041E">
              <w:rPr>
                <w:rFonts w:ascii="Century Gothic" w:hAnsi="Century Gothic"/>
                <w:bCs/>
              </w:rPr>
              <w:t xml:space="preserve"> – </w:t>
            </w:r>
            <w:r>
              <w:rPr>
                <w:rFonts w:ascii="Century Gothic" w:hAnsi="Century Gothic"/>
                <w:bCs/>
              </w:rPr>
              <w:t>MG Leonard</w:t>
            </w:r>
          </w:p>
        </w:tc>
        <w:tc>
          <w:tcPr>
            <w:tcW w:w="796" w:type="pct"/>
            <w:gridSpan w:val="2"/>
            <w:tcBorders>
              <w:left w:val="single" w:sz="4" w:space="0" w:color="auto"/>
            </w:tcBorders>
            <w:shd w:val="clear" w:color="auto" w:fill="auto"/>
            <w:vAlign w:val="center"/>
          </w:tcPr>
          <w:p w14:paraId="39FFE5E5" w14:textId="3FBC01AC" w:rsidR="00D915E7" w:rsidRPr="0096041E" w:rsidRDefault="00D915E7" w:rsidP="006F5505">
            <w:pPr>
              <w:jc w:val="center"/>
              <w:rPr>
                <w:rFonts w:ascii="Century Gothic" w:hAnsi="Century Gothic"/>
                <w:bCs/>
              </w:rPr>
            </w:pPr>
            <w:r w:rsidRPr="0096041E">
              <w:rPr>
                <w:noProof/>
              </w:rPr>
              <w:drawing>
                <wp:inline distT="0" distB="0" distL="0" distR="0" wp14:anchorId="00A68EFD" wp14:editId="10C83CFB">
                  <wp:extent cx="961390" cy="1516038"/>
                  <wp:effectExtent l="0" t="0" r="0" b="8255"/>
                  <wp:docPr id="37" name="Picture 37" descr="George's Secret Key to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orge's Secret Key to the Univer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8786" cy="1527700"/>
                          </a:xfrm>
                          <a:prstGeom prst="rect">
                            <a:avLst/>
                          </a:prstGeom>
                          <a:noFill/>
                          <a:ln>
                            <a:noFill/>
                          </a:ln>
                        </pic:spPr>
                      </pic:pic>
                    </a:graphicData>
                  </a:graphic>
                </wp:inline>
              </w:drawing>
            </w:r>
          </w:p>
          <w:p w14:paraId="29234A20" w14:textId="77777777" w:rsidR="00D915E7" w:rsidRPr="0096041E" w:rsidRDefault="00D915E7" w:rsidP="006F5505">
            <w:pPr>
              <w:jc w:val="center"/>
              <w:rPr>
                <w:rFonts w:ascii="Century Gothic" w:hAnsi="Century Gothic"/>
                <w:bCs/>
              </w:rPr>
            </w:pPr>
            <w:r w:rsidRPr="0096041E">
              <w:rPr>
                <w:rFonts w:ascii="Century Gothic" w:hAnsi="Century Gothic"/>
                <w:bCs/>
              </w:rPr>
              <w:t>George’s Secret Key to the Universe – Lucy &amp; Stephen Hawking</w:t>
            </w:r>
          </w:p>
        </w:tc>
        <w:tc>
          <w:tcPr>
            <w:tcW w:w="792" w:type="pct"/>
            <w:gridSpan w:val="2"/>
            <w:tcBorders>
              <w:left w:val="nil"/>
            </w:tcBorders>
            <w:vAlign w:val="center"/>
          </w:tcPr>
          <w:p w14:paraId="49DF6F7D" w14:textId="77777777" w:rsidR="00D915E7" w:rsidRPr="0096041E" w:rsidRDefault="00D915E7" w:rsidP="006F5505">
            <w:pPr>
              <w:jc w:val="center"/>
              <w:rPr>
                <w:rFonts w:ascii="Century Gothic" w:hAnsi="Century Gothic"/>
                <w:bCs/>
              </w:rPr>
            </w:pPr>
          </w:p>
          <w:p w14:paraId="1BC4DB4A" w14:textId="77777777" w:rsidR="00D915E7" w:rsidRPr="0096041E" w:rsidRDefault="00D915E7" w:rsidP="006F5505">
            <w:pPr>
              <w:jc w:val="center"/>
              <w:rPr>
                <w:rFonts w:ascii="Century Gothic" w:hAnsi="Century Gothic"/>
                <w:bCs/>
              </w:rPr>
            </w:pPr>
            <w:r w:rsidRPr="0096041E">
              <w:rPr>
                <w:noProof/>
              </w:rPr>
              <w:drawing>
                <wp:inline distT="0" distB="0" distL="0" distR="0" wp14:anchorId="6CD81E15" wp14:editId="3A06FA1D">
                  <wp:extent cx="977900" cy="1512977"/>
                  <wp:effectExtent l="0" t="0" r="0" b="0"/>
                  <wp:docPr id="40" name="Picture 40" descr="Orion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ion Lo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0150" cy="1516458"/>
                          </a:xfrm>
                          <a:prstGeom prst="rect">
                            <a:avLst/>
                          </a:prstGeom>
                          <a:noFill/>
                          <a:ln>
                            <a:noFill/>
                          </a:ln>
                        </pic:spPr>
                      </pic:pic>
                    </a:graphicData>
                  </a:graphic>
                </wp:inline>
              </w:drawing>
            </w:r>
          </w:p>
          <w:p w14:paraId="6A1D674B" w14:textId="77777777" w:rsidR="00D915E7" w:rsidRPr="0096041E" w:rsidRDefault="00D915E7" w:rsidP="006F5505">
            <w:pPr>
              <w:rPr>
                <w:rFonts w:ascii="Century Gothic" w:hAnsi="Century Gothic"/>
                <w:bCs/>
              </w:rPr>
            </w:pPr>
          </w:p>
          <w:p w14:paraId="0510980B" w14:textId="77777777" w:rsidR="00D915E7" w:rsidRPr="0096041E" w:rsidRDefault="00D915E7" w:rsidP="006F5505">
            <w:pPr>
              <w:jc w:val="center"/>
              <w:rPr>
                <w:rFonts w:ascii="Century Gothic" w:hAnsi="Century Gothic"/>
                <w:bCs/>
              </w:rPr>
            </w:pPr>
            <w:r w:rsidRPr="0096041E">
              <w:rPr>
                <w:rFonts w:ascii="Century Gothic" w:hAnsi="Century Gothic"/>
                <w:bCs/>
              </w:rPr>
              <w:t>Orion Lost – Alastair Chisholm</w:t>
            </w:r>
          </w:p>
          <w:p w14:paraId="68A591C5" w14:textId="77777777" w:rsidR="00D915E7" w:rsidRPr="0096041E" w:rsidRDefault="00D915E7" w:rsidP="006F5505">
            <w:pPr>
              <w:jc w:val="center"/>
              <w:rPr>
                <w:rFonts w:ascii="Century Gothic" w:hAnsi="Century Gothic"/>
              </w:rPr>
            </w:pPr>
          </w:p>
        </w:tc>
      </w:tr>
      <w:tr w:rsidR="0096041E" w:rsidRPr="00F77C77" w14:paraId="532C284D" w14:textId="77777777" w:rsidTr="0704E417">
        <w:trPr>
          <w:cantSplit/>
          <w:trHeight w:val="2041"/>
        </w:trPr>
        <w:tc>
          <w:tcPr>
            <w:tcW w:w="228" w:type="pct"/>
            <w:shd w:val="clear" w:color="auto" w:fill="auto"/>
            <w:textDirection w:val="btLr"/>
            <w:vAlign w:val="center"/>
          </w:tcPr>
          <w:p w14:paraId="5B9AC170" w14:textId="77777777" w:rsidR="0096041E" w:rsidRPr="00D63745" w:rsidRDefault="0096041E" w:rsidP="0096041E">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2388" w:type="pct"/>
            <w:gridSpan w:val="6"/>
            <w:shd w:val="clear" w:color="auto" w:fill="auto"/>
            <w:vAlign w:val="center"/>
          </w:tcPr>
          <w:p w14:paraId="2F934A1A" w14:textId="218931C1" w:rsidR="0096041E" w:rsidRDefault="00503012" w:rsidP="0096041E">
            <w:pPr>
              <w:jc w:val="center"/>
              <w:rPr>
                <w:rFonts w:ascii="Century Gothic" w:hAnsi="Century Gothic"/>
                <w:bCs/>
                <w:noProof/>
              </w:rPr>
            </w:pPr>
            <w:r>
              <w:rPr>
                <w:rFonts w:ascii="Century Gothic" w:hAnsi="Century Gothic"/>
                <w:bCs/>
                <w:noProof/>
              </w:rPr>
              <w:t>Explanation Texts</w:t>
            </w:r>
          </w:p>
          <w:p w14:paraId="408E81BD" w14:textId="77777777" w:rsidR="0096041E" w:rsidRDefault="0096041E" w:rsidP="0096041E">
            <w:pPr>
              <w:jc w:val="center"/>
              <w:rPr>
                <w:rFonts w:ascii="Century Gothic" w:hAnsi="Century Gothic"/>
                <w:bCs/>
                <w:noProof/>
              </w:rPr>
            </w:pPr>
          </w:p>
          <w:p w14:paraId="361415A3" w14:textId="2E09F6D4" w:rsidR="0096041E" w:rsidRDefault="00503012" w:rsidP="0096041E">
            <w:pPr>
              <w:jc w:val="center"/>
              <w:rPr>
                <w:rFonts w:ascii="Century Gothic" w:hAnsi="Century Gothic"/>
                <w:bCs/>
                <w:noProof/>
              </w:rPr>
            </w:pPr>
            <w:r>
              <w:rPr>
                <w:rFonts w:ascii="Century Gothic" w:hAnsi="Century Gothic"/>
                <w:bCs/>
                <w:noProof/>
              </w:rPr>
              <w:t>Historical Recount</w:t>
            </w:r>
          </w:p>
          <w:p w14:paraId="3B8EF039" w14:textId="77777777" w:rsidR="0096041E" w:rsidRDefault="0096041E" w:rsidP="0096041E">
            <w:pPr>
              <w:jc w:val="center"/>
              <w:rPr>
                <w:rFonts w:ascii="Century Gothic" w:hAnsi="Century Gothic"/>
                <w:bCs/>
                <w:noProof/>
              </w:rPr>
            </w:pPr>
          </w:p>
          <w:p w14:paraId="5FB58A2E" w14:textId="75A284A9" w:rsidR="0096041E" w:rsidRPr="0096041E" w:rsidRDefault="0096041E" w:rsidP="0096041E">
            <w:pPr>
              <w:jc w:val="center"/>
              <w:rPr>
                <w:rFonts w:ascii="Century Gothic" w:hAnsi="Century Gothic"/>
                <w:b/>
                <w:noProof/>
              </w:rPr>
            </w:pPr>
            <w:r w:rsidRPr="001E7210">
              <w:rPr>
                <w:rFonts w:ascii="Century Gothic" w:hAnsi="Century Gothic"/>
                <w:bCs/>
                <w:noProof/>
              </w:rPr>
              <w:t>Information texts linked to History and/or Geography</w:t>
            </w:r>
          </w:p>
        </w:tc>
        <w:tc>
          <w:tcPr>
            <w:tcW w:w="2384" w:type="pct"/>
            <w:gridSpan w:val="6"/>
            <w:vAlign w:val="center"/>
          </w:tcPr>
          <w:p w14:paraId="6AB1427E" w14:textId="7CD0A64C" w:rsidR="0096041E" w:rsidRDefault="00503012" w:rsidP="0096041E">
            <w:pPr>
              <w:jc w:val="center"/>
              <w:rPr>
                <w:rFonts w:ascii="Century Gothic" w:hAnsi="Century Gothic"/>
                <w:bCs/>
                <w:noProof/>
              </w:rPr>
            </w:pPr>
            <w:r>
              <w:rPr>
                <w:rFonts w:ascii="Century Gothic" w:hAnsi="Century Gothic"/>
                <w:bCs/>
                <w:noProof/>
              </w:rPr>
              <w:t>Blogs</w:t>
            </w:r>
          </w:p>
          <w:p w14:paraId="4247452D" w14:textId="6B889E07" w:rsidR="00503012" w:rsidRDefault="00503012" w:rsidP="0096041E">
            <w:pPr>
              <w:jc w:val="center"/>
              <w:rPr>
                <w:rFonts w:ascii="Century Gothic" w:hAnsi="Century Gothic"/>
                <w:bCs/>
                <w:noProof/>
              </w:rPr>
            </w:pPr>
          </w:p>
          <w:p w14:paraId="73236C73" w14:textId="1656FE78" w:rsidR="00503012" w:rsidRDefault="00503012" w:rsidP="0096041E">
            <w:pPr>
              <w:jc w:val="center"/>
              <w:rPr>
                <w:rFonts w:ascii="Century Gothic" w:hAnsi="Century Gothic"/>
                <w:bCs/>
                <w:noProof/>
              </w:rPr>
            </w:pPr>
            <w:r>
              <w:rPr>
                <w:rFonts w:ascii="Century Gothic" w:hAnsi="Century Gothic"/>
                <w:bCs/>
                <w:noProof/>
              </w:rPr>
              <w:t>Arguments</w:t>
            </w:r>
          </w:p>
          <w:p w14:paraId="2D50CC9E" w14:textId="77777777" w:rsidR="0096041E" w:rsidRDefault="0096041E" w:rsidP="0096041E">
            <w:pPr>
              <w:jc w:val="center"/>
              <w:rPr>
                <w:rFonts w:ascii="Century Gothic" w:hAnsi="Century Gothic"/>
                <w:bCs/>
                <w:noProof/>
              </w:rPr>
            </w:pPr>
          </w:p>
          <w:p w14:paraId="6607C562" w14:textId="0FC69202" w:rsidR="0096041E" w:rsidRPr="0096041E" w:rsidRDefault="0096041E" w:rsidP="0096041E">
            <w:pPr>
              <w:jc w:val="center"/>
              <w:rPr>
                <w:rFonts w:ascii="Century Gothic" w:hAnsi="Century Gothic"/>
                <w:bCs/>
                <w:noProof/>
              </w:rPr>
            </w:pPr>
            <w:r w:rsidRPr="001E7210">
              <w:rPr>
                <w:rFonts w:ascii="Century Gothic" w:hAnsi="Century Gothic"/>
                <w:bCs/>
                <w:noProof/>
              </w:rPr>
              <w:t>Information texts linked to History and/or Geography</w:t>
            </w:r>
          </w:p>
        </w:tc>
      </w:tr>
      <w:tr w:rsidR="00E05C92" w:rsidRPr="00F77C77" w14:paraId="0153E725" w14:textId="77777777" w:rsidTr="0704E417">
        <w:trPr>
          <w:cantSplit/>
          <w:trHeight w:val="2494"/>
        </w:trPr>
        <w:tc>
          <w:tcPr>
            <w:tcW w:w="228" w:type="pct"/>
            <w:shd w:val="clear" w:color="auto" w:fill="auto"/>
            <w:textDirection w:val="btLr"/>
            <w:vAlign w:val="center"/>
          </w:tcPr>
          <w:p w14:paraId="6012FACC" w14:textId="77777777" w:rsidR="00E05C92" w:rsidRPr="00D63745" w:rsidRDefault="00E05C92"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398" w:type="pct"/>
            <w:shd w:val="clear" w:color="auto" w:fill="auto"/>
            <w:vAlign w:val="center"/>
          </w:tcPr>
          <w:p w14:paraId="532C425E" w14:textId="77777777" w:rsidR="00E05C92" w:rsidRPr="0096041E" w:rsidRDefault="00E05C92" w:rsidP="006F5505">
            <w:pPr>
              <w:jc w:val="center"/>
              <w:rPr>
                <w:rFonts w:ascii="Century Gothic" w:hAnsi="Century Gothic"/>
                <w:bCs/>
                <w:noProof/>
              </w:rPr>
            </w:pPr>
            <w:r w:rsidRPr="0096041E">
              <w:rPr>
                <w:rFonts w:ascii="Century Gothic" w:hAnsi="Century Gothic"/>
                <w:bCs/>
                <w:noProof/>
              </w:rPr>
              <w:t>Aliens Stole My Underpants – Brian Moses</w:t>
            </w:r>
          </w:p>
        </w:tc>
        <w:tc>
          <w:tcPr>
            <w:tcW w:w="398" w:type="pct"/>
            <w:shd w:val="clear" w:color="auto" w:fill="auto"/>
            <w:vAlign w:val="center"/>
          </w:tcPr>
          <w:p w14:paraId="63FAFD51" w14:textId="77777777" w:rsidR="00E05C92" w:rsidRPr="0096041E" w:rsidRDefault="00E05C92" w:rsidP="006F5505">
            <w:pPr>
              <w:jc w:val="center"/>
              <w:rPr>
                <w:rFonts w:ascii="Century Gothic" w:hAnsi="Century Gothic"/>
                <w:b/>
                <w:noProof/>
              </w:rPr>
            </w:pPr>
          </w:p>
          <w:p w14:paraId="2ED4FF38" w14:textId="77777777" w:rsidR="00E05C92" w:rsidRPr="0096041E" w:rsidRDefault="00E05C92" w:rsidP="006F5505">
            <w:pPr>
              <w:jc w:val="center"/>
              <w:rPr>
                <w:rFonts w:ascii="Century Gothic" w:hAnsi="Century Gothic"/>
              </w:rPr>
            </w:pPr>
            <w:r w:rsidRPr="0096041E">
              <w:rPr>
                <w:rFonts w:ascii="Century Gothic" w:hAnsi="Century Gothic"/>
              </w:rPr>
              <w:t>Granny Can You Rap? – Jack Ousby</w:t>
            </w:r>
          </w:p>
          <w:p w14:paraId="3C4FC54F" w14:textId="77777777" w:rsidR="00E05C92" w:rsidRPr="0096041E" w:rsidRDefault="00E05C92" w:rsidP="006F5505">
            <w:pPr>
              <w:jc w:val="center"/>
              <w:rPr>
                <w:rFonts w:ascii="Century Gothic" w:hAnsi="Century Gothic"/>
                <w:bCs/>
                <w:noProof/>
              </w:rPr>
            </w:pPr>
          </w:p>
        </w:tc>
        <w:tc>
          <w:tcPr>
            <w:tcW w:w="398" w:type="pct"/>
            <w:shd w:val="clear" w:color="auto" w:fill="auto"/>
            <w:vAlign w:val="center"/>
          </w:tcPr>
          <w:p w14:paraId="5B5149DB" w14:textId="7728C076" w:rsidR="00E05C92" w:rsidRPr="0096041E" w:rsidRDefault="00413A69" w:rsidP="006F5505">
            <w:pPr>
              <w:jc w:val="center"/>
              <w:rPr>
                <w:rFonts w:ascii="Century Gothic" w:hAnsi="Century Gothic"/>
                <w:bCs/>
                <w:noProof/>
                <w:color w:val="FF0000"/>
              </w:rPr>
            </w:pPr>
            <w:r>
              <w:rPr>
                <w:rFonts w:ascii="Century Gothic" w:hAnsi="Century Gothic"/>
                <w:bCs/>
                <w:noProof/>
                <w:sz w:val="24"/>
                <w:szCs w:val="24"/>
              </w:rPr>
              <w:t>The Owl and the Pussycat – Edward Lear</w:t>
            </w:r>
          </w:p>
        </w:tc>
        <w:tc>
          <w:tcPr>
            <w:tcW w:w="398" w:type="pct"/>
            <w:shd w:val="clear" w:color="auto" w:fill="auto"/>
            <w:vAlign w:val="center"/>
          </w:tcPr>
          <w:p w14:paraId="588B2E73" w14:textId="2D858AC0" w:rsidR="00E05C92" w:rsidRPr="0096041E" w:rsidRDefault="00413A69" w:rsidP="006F5505">
            <w:pPr>
              <w:jc w:val="center"/>
              <w:rPr>
                <w:rFonts w:ascii="Century Gothic" w:hAnsi="Century Gothic"/>
                <w:color w:val="FF0000"/>
              </w:rPr>
            </w:pPr>
            <w:r w:rsidRPr="0096041E">
              <w:rPr>
                <w:rFonts w:ascii="Century Gothic" w:hAnsi="Century Gothic"/>
              </w:rPr>
              <w:t>From a Railway Carriage – Robert Louis Stevenson</w:t>
            </w:r>
          </w:p>
        </w:tc>
        <w:tc>
          <w:tcPr>
            <w:tcW w:w="398" w:type="pct"/>
            <w:shd w:val="clear" w:color="auto" w:fill="auto"/>
            <w:vAlign w:val="center"/>
          </w:tcPr>
          <w:p w14:paraId="6E81CE16" w14:textId="77777777" w:rsidR="00E05C92" w:rsidRPr="0096041E" w:rsidRDefault="00E05C92" w:rsidP="006F5505">
            <w:pPr>
              <w:jc w:val="center"/>
              <w:rPr>
                <w:rFonts w:ascii="Century Gothic" w:hAnsi="Century Gothic"/>
                <w:b/>
                <w:noProof/>
                <w:color w:val="FF0000"/>
              </w:rPr>
            </w:pPr>
            <w:r w:rsidRPr="0096041E">
              <w:rPr>
                <w:rFonts w:ascii="Century Gothic" w:hAnsi="Century Gothic"/>
              </w:rPr>
              <w:t>Colonel Fazackerley Butterworth-Toast – Charles Causley</w:t>
            </w:r>
          </w:p>
        </w:tc>
        <w:tc>
          <w:tcPr>
            <w:tcW w:w="398" w:type="pct"/>
            <w:shd w:val="clear" w:color="auto" w:fill="auto"/>
            <w:vAlign w:val="center"/>
          </w:tcPr>
          <w:p w14:paraId="04CC19CE" w14:textId="6ED023FB" w:rsidR="00E05C92" w:rsidRPr="0096041E" w:rsidRDefault="00413A69" w:rsidP="006F5505">
            <w:pPr>
              <w:jc w:val="center"/>
              <w:rPr>
                <w:rFonts w:ascii="Century Gothic" w:hAnsi="Century Gothic"/>
                <w:color w:val="FF0000"/>
              </w:rPr>
            </w:pPr>
            <w:r w:rsidRPr="0096041E">
              <w:rPr>
                <w:rFonts w:ascii="Century Gothic" w:hAnsi="Century Gothic"/>
              </w:rPr>
              <w:t>The Night Mail – W. H. Auden</w:t>
            </w:r>
          </w:p>
        </w:tc>
        <w:tc>
          <w:tcPr>
            <w:tcW w:w="398" w:type="pct"/>
            <w:vAlign w:val="center"/>
          </w:tcPr>
          <w:p w14:paraId="340F72FD" w14:textId="16F28845" w:rsidR="00E05C92" w:rsidRPr="0096041E" w:rsidRDefault="00D43D95" w:rsidP="00D43D95">
            <w:pPr>
              <w:jc w:val="center"/>
              <w:rPr>
                <w:rFonts w:ascii="Century Gothic" w:hAnsi="Century Gothic"/>
              </w:rPr>
            </w:pPr>
            <w:r w:rsidRPr="0096041E">
              <w:rPr>
                <w:rFonts w:ascii="Century Gothic" w:hAnsi="Century Gothic"/>
              </w:rPr>
              <w:t>The Highway Man – Alfred Noyes</w:t>
            </w:r>
          </w:p>
        </w:tc>
        <w:tc>
          <w:tcPr>
            <w:tcW w:w="398" w:type="pct"/>
            <w:vAlign w:val="center"/>
          </w:tcPr>
          <w:p w14:paraId="50959A4A" w14:textId="67A2DFD4" w:rsidR="00E05C92" w:rsidRPr="0096041E" w:rsidRDefault="00486C5C" w:rsidP="00C01844">
            <w:pPr>
              <w:jc w:val="center"/>
              <w:rPr>
                <w:rFonts w:ascii="Century Gothic" w:hAnsi="Century Gothic"/>
              </w:rPr>
            </w:pPr>
            <w:r>
              <w:rPr>
                <w:rFonts w:ascii="Century Gothic" w:hAnsi="Century Gothic"/>
              </w:rPr>
              <w:t>The Blind M</w:t>
            </w:r>
            <w:r w:rsidR="00C01844">
              <w:rPr>
                <w:rFonts w:ascii="Century Gothic" w:hAnsi="Century Gothic"/>
              </w:rPr>
              <w:t>e</w:t>
            </w:r>
            <w:r>
              <w:rPr>
                <w:rFonts w:ascii="Century Gothic" w:hAnsi="Century Gothic"/>
              </w:rPr>
              <w:t xml:space="preserve">n and the Elephant </w:t>
            </w:r>
            <w:r w:rsidR="001A3E35">
              <w:rPr>
                <w:rFonts w:ascii="Century Gothic" w:hAnsi="Century Gothic"/>
              </w:rPr>
              <w:t>–</w:t>
            </w:r>
            <w:r>
              <w:rPr>
                <w:rFonts w:ascii="Century Gothic" w:hAnsi="Century Gothic"/>
              </w:rPr>
              <w:t xml:space="preserve"> </w:t>
            </w:r>
            <w:r w:rsidR="001A3E35">
              <w:rPr>
                <w:rFonts w:ascii="Century Gothic" w:hAnsi="Century Gothic"/>
              </w:rPr>
              <w:t>John G Saxe</w:t>
            </w:r>
          </w:p>
        </w:tc>
        <w:tc>
          <w:tcPr>
            <w:tcW w:w="398" w:type="pct"/>
            <w:shd w:val="clear" w:color="auto" w:fill="auto"/>
            <w:vAlign w:val="center"/>
          </w:tcPr>
          <w:p w14:paraId="2506B866" w14:textId="3DB12999" w:rsidR="00E05C92" w:rsidRPr="0096041E" w:rsidRDefault="00E05C92" w:rsidP="006F5505">
            <w:pPr>
              <w:jc w:val="center"/>
              <w:rPr>
                <w:rFonts w:ascii="Century Gothic" w:hAnsi="Century Gothic"/>
                <w:b/>
                <w:noProof/>
                <w:color w:val="FF0000"/>
              </w:rPr>
            </w:pPr>
            <w:r w:rsidRPr="0096041E">
              <w:rPr>
                <w:rFonts w:ascii="Century Gothic" w:hAnsi="Century Gothic"/>
              </w:rPr>
              <w:t>A Smuggler’s Song – Rudyard Kipling</w:t>
            </w:r>
          </w:p>
        </w:tc>
        <w:tc>
          <w:tcPr>
            <w:tcW w:w="398" w:type="pct"/>
            <w:shd w:val="clear" w:color="auto" w:fill="auto"/>
            <w:vAlign w:val="center"/>
          </w:tcPr>
          <w:p w14:paraId="0DDCDC40" w14:textId="77777777" w:rsidR="00E05C92" w:rsidRPr="0096041E" w:rsidRDefault="00E05C92" w:rsidP="006F5505">
            <w:pPr>
              <w:jc w:val="center"/>
              <w:rPr>
                <w:rFonts w:ascii="Century Gothic" w:hAnsi="Century Gothic"/>
                <w:color w:val="FF0000"/>
              </w:rPr>
            </w:pPr>
            <w:r w:rsidRPr="0096041E">
              <w:rPr>
                <w:rFonts w:ascii="Century Gothic" w:hAnsi="Century Gothic"/>
              </w:rPr>
              <w:t>The Lady of Shalott – Alfred Lord Tennyson</w:t>
            </w:r>
          </w:p>
        </w:tc>
        <w:tc>
          <w:tcPr>
            <w:tcW w:w="398" w:type="pct"/>
            <w:shd w:val="clear" w:color="auto" w:fill="auto"/>
            <w:vAlign w:val="center"/>
          </w:tcPr>
          <w:p w14:paraId="6CFA49C1" w14:textId="77777777" w:rsidR="00E05C92" w:rsidRPr="0096041E" w:rsidRDefault="00E05C92" w:rsidP="006F5505">
            <w:pPr>
              <w:jc w:val="center"/>
              <w:rPr>
                <w:rFonts w:ascii="Century Gothic" w:hAnsi="Century Gothic"/>
                <w:b/>
                <w:noProof/>
                <w:color w:val="FF0000"/>
              </w:rPr>
            </w:pPr>
            <w:r w:rsidRPr="0096041E">
              <w:rPr>
                <w:rFonts w:ascii="Century Gothic" w:hAnsi="Century Gothic"/>
              </w:rPr>
              <w:t>The Spider and the Fly – Mary Howitt &amp; Tony Di Terlizzi</w:t>
            </w:r>
          </w:p>
        </w:tc>
        <w:tc>
          <w:tcPr>
            <w:tcW w:w="394" w:type="pct"/>
            <w:shd w:val="clear" w:color="auto" w:fill="auto"/>
            <w:vAlign w:val="center"/>
          </w:tcPr>
          <w:p w14:paraId="58EC6E64" w14:textId="77777777" w:rsidR="00E05C92" w:rsidRPr="0096041E" w:rsidRDefault="00E05C92" w:rsidP="006F5505">
            <w:pPr>
              <w:jc w:val="center"/>
              <w:rPr>
                <w:rFonts w:ascii="Century Gothic" w:hAnsi="Century Gothic"/>
                <w:color w:val="FF0000"/>
              </w:rPr>
            </w:pPr>
            <w:r w:rsidRPr="0096041E">
              <w:rPr>
                <w:rFonts w:ascii="Century Gothic" w:hAnsi="Century Gothic"/>
              </w:rPr>
              <w:t>The Raven – Edgar Allan Poe</w:t>
            </w:r>
          </w:p>
        </w:tc>
      </w:tr>
    </w:tbl>
    <w:p w14:paraId="7C758246"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 xml:space="preserve">YCLE </w:t>
      </w:r>
      <w:r>
        <w:rPr>
          <w:rFonts w:ascii="Century Gothic" w:hAnsi="Century Gothic"/>
          <w:b/>
          <w:i/>
          <w:iCs/>
          <w:sz w:val="32"/>
          <w:szCs w:val="32"/>
        </w:rPr>
        <w:t>B</w:t>
      </w:r>
      <w:r w:rsidRPr="00327005">
        <w:rPr>
          <w:rFonts w:ascii="Century Gothic" w:hAnsi="Century Gothic"/>
          <w:b/>
          <w:i/>
          <w:iCs/>
          <w:sz w:val="32"/>
          <w:szCs w:val="18"/>
        </w:rPr>
        <w:t xml:space="preserve"> - </w:t>
      </w:r>
      <w:r>
        <w:rPr>
          <w:rFonts w:ascii="Century Gothic" w:hAnsi="Century Gothic"/>
          <w:b/>
          <w:i/>
          <w:iCs/>
          <w:sz w:val="32"/>
          <w:szCs w:val="20"/>
        </w:rPr>
        <w:t>Autumn</w:t>
      </w:r>
      <w:r w:rsidRPr="00327005">
        <w:rPr>
          <w:rFonts w:ascii="Century Gothic" w:hAnsi="Century Gothic"/>
          <w:b/>
          <w:i/>
          <w:iCs/>
          <w:sz w:val="32"/>
          <w:szCs w:val="20"/>
        </w:rPr>
        <w:t xml:space="preserve"> Term</w:t>
      </w:r>
    </w:p>
    <w:p w14:paraId="4313A4F0" w14:textId="77777777" w:rsidR="00FE3D83" w:rsidRPr="00F84C95"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1</w:t>
      </w:r>
    </w:p>
    <w:tbl>
      <w:tblPr>
        <w:tblStyle w:val="TableGrid"/>
        <w:tblW w:w="4973" w:type="pct"/>
        <w:tblLayout w:type="fixed"/>
        <w:tblLook w:val="04A0" w:firstRow="1" w:lastRow="0" w:firstColumn="1" w:lastColumn="0" w:noHBand="0" w:noVBand="1"/>
      </w:tblPr>
      <w:tblGrid>
        <w:gridCol w:w="836"/>
        <w:gridCol w:w="2412"/>
        <w:gridCol w:w="2412"/>
        <w:gridCol w:w="2412"/>
        <w:gridCol w:w="2412"/>
        <w:gridCol w:w="2412"/>
        <w:gridCol w:w="2409"/>
      </w:tblGrid>
      <w:tr w:rsidR="00FE3D83" w:rsidRPr="00F77C77" w14:paraId="573A2482" w14:textId="77777777" w:rsidTr="0704E417">
        <w:tc>
          <w:tcPr>
            <w:tcW w:w="273" w:type="pct"/>
            <w:shd w:val="clear" w:color="auto" w:fill="auto"/>
            <w:vAlign w:val="center"/>
          </w:tcPr>
          <w:p w14:paraId="63AB63D3" w14:textId="77777777" w:rsidR="00FE3D83" w:rsidRPr="00F77C77" w:rsidRDefault="00FE3D83" w:rsidP="006F5505">
            <w:pPr>
              <w:jc w:val="center"/>
              <w:rPr>
                <w:rFonts w:ascii="Century Gothic" w:hAnsi="Century Gothic"/>
                <w:b/>
                <w:sz w:val="24"/>
                <w:szCs w:val="24"/>
              </w:rPr>
            </w:pPr>
          </w:p>
        </w:tc>
        <w:tc>
          <w:tcPr>
            <w:tcW w:w="1576" w:type="pct"/>
            <w:gridSpan w:val="2"/>
            <w:tcBorders>
              <w:bottom w:val="single" w:sz="4" w:space="0" w:color="auto"/>
            </w:tcBorders>
            <w:shd w:val="clear" w:color="auto" w:fill="auto"/>
          </w:tcPr>
          <w:p w14:paraId="41219149" w14:textId="2CE53908" w:rsidR="00FE3D83" w:rsidRPr="00F77C77" w:rsidRDefault="0E40625A"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w:t>
            </w:r>
          </w:p>
        </w:tc>
        <w:tc>
          <w:tcPr>
            <w:tcW w:w="1576" w:type="pct"/>
            <w:gridSpan w:val="2"/>
            <w:tcBorders>
              <w:bottom w:val="single" w:sz="4" w:space="0" w:color="auto"/>
            </w:tcBorders>
            <w:shd w:val="clear" w:color="auto" w:fill="auto"/>
          </w:tcPr>
          <w:p w14:paraId="3FCF6C1F" w14:textId="1393C129" w:rsidR="00FE3D83" w:rsidRPr="00F77C77" w:rsidRDefault="162D7211"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1/2</w:t>
            </w:r>
          </w:p>
        </w:tc>
        <w:tc>
          <w:tcPr>
            <w:tcW w:w="1575" w:type="pct"/>
            <w:gridSpan w:val="2"/>
            <w:tcBorders>
              <w:bottom w:val="single" w:sz="4" w:space="0" w:color="auto"/>
            </w:tcBorders>
            <w:shd w:val="clear" w:color="auto" w:fill="auto"/>
          </w:tcPr>
          <w:p w14:paraId="1373A97F" w14:textId="1984F88E" w:rsidR="00FE3D83" w:rsidRPr="00F77C77" w:rsidRDefault="5516350F"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2</w:t>
            </w:r>
          </w:p>
        </w:tc>
      </w:tr>
      <w:tr w:rsidR="00FE3D83" w:rsidRPr="00F77C77" w14:paraId="125365F3" w14:textId="77777777" w:rsidTr="0704E417">
        <w:trPr>
          <w:trHeight w:val="3335"/>
        </w:trPr>
        <w:tc>
          <w:tcPr>
            <w:tcW w:w="273" w:type="pct"/>
            <w:shd w:val="clear" w:color="auto" w:fill="auto"/>
            <w:textDirection w:val="btLr"/>
            <w:vAlign w:val="center"/>
          </w:tcPr>
          <w:p w14:paraId="6C9771FB"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1576" w:type="pct"/>
            <w:gridSpan w:val="2"/>
            <w:tcBorders>
              <w:left w:val="nil"/>
            </w:tcBorders>
            <w:shd w:val="clear" w:color="auto" w:fill="auto"/>
            <w:vAlign w:val="center"/>
          </w:tcPr>
          <w:p w14:paraId="08FC9376" w14:textId="77777777" w:rsidR="00FE3D83" w:rsidRDefault="00FE3D83" w:rsidP="006F5505">
            <w:pPr>
              <w:jc w:val="center"/>
              <w:rPr>
                <w:rFonts w:ascii="Century Gothic" w:hAnsi="Century Gothic"/>
                <w:bCs/>
                <w:sz w:val="24"/>
                <w:szCs w:val="24"/>
              </w:rPr>
            </w:pPr>
          </w:p>
          <w:p w14:paraId="5CB1D149" w14:textId="77777777" w:rsidR="00FE3D83" w:rsidRDefault="00FE3D83" w:rsidP="006F5505">
            <w:pPr>
              <w:jc w:val="center"/>
              <w:rPr>
                <w:rFonts w:ascii="Century Gothic" w:hAnsi="Century Gothic"/>
                <w:bCs/>
                <w:sz w:val="24"/>
                <w:szCs w:val="24"/>
              </w:rPr>
            </w:pPr>
            <w:r>
              <w:rPr>
                <w:noProof/>
              </w:rPr>
              <w:drawing>
                <wp:inline distT="0" distB="0" distL="0" distR="0" wp14:anchorId="38B5EAC0" wp14:editId="35FB94C7">
                  <wp:extent cx="1075055" cy="1519907"/>
                  <wp:effectExtent l="0" t="0" r="0" b="4445"/>
                  <wp:docPr id="77" name="Picture 77" descr="Toby and The Great Fire Of London (Hopscotch: Hi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by and The Great Fire Of London (Hopscotch: Histor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215" cy="1527202"/>
                          </a:xfrm>
                          <a:prstGeom prst="rect">
                            <a:avLst/>
                          </a:prstGeom>
                          <a:noFill/>
                          <a:ln>
                            <a:noFill/>
                          </a:ln>
                        </pic:spPr>
                      </pic:pic>
                    </a:graphicData>
                  </a:graphic>
                </wp:inline>
              </w:drawing>
            </w:r>
          </w:p>
          <w:p w14:paraId="2CB6B8EF" w14:textId="77777777" w:rsidR="00FE3D83" w:rsidRDefault="00FE3D83" w:rsidP="006F5505">
            <w:pPr>
              <w:jc w:val="center"/>
              <w:rPr>
                <w:rFonts w:ascii="Century Gothic" w:hAnsi="Century Gothic"/>
                <w:bCs/>
                <w:sz w:val="24"/>
                <w:szCs w:val="24"/>
              </w:rPr>
            </w:pPr>
          </w:p>
          <w:p w14:paraId="78E17360" w14:textId="77777777" w:rsidR="00FE3D83" w:rsidRPr="00FC6190" w:rsidRDefault="00FE3D83" w:rsidP="006F5505">
            <w:pPr>
              <w:jc w:val="center"/>
              <w:rPr>
                <w:rFonts w:ascii="Century Gothic" w:hAnsi="Century Gothic"/>
                <w:bCs/>
                <w:sz w:val="24"/>
                <w:szCs w:val="24"/>
              </w:rPr>
            </w:pPr>
            <w:r w:rsidRPr="00FC6190">
              <w:rPr>
                <w:rFonts w:ascii="Century Gothic" w:hAnsi="Century Gothic"/>
                <w:bCs/>
                <w:sz w:val="24"/>
                <w:szCs w:val="24"/>
              </w:rPr>
              <w:t>Toby and the Great Fire of London</w:t>
            </w:r>
            <w:r>
              <w:rPr>
                <w:rFonts w:ascii="Century Gothic" w:hAnsi="Century Gothic"/>
                <w:bCs/>
                <w:sz w:val="24"/>
                <w:szCs w:val="24"/>
              </w:rPr>
              <w:t xml:space="preserve"> – Margaret Nash </w:t>
            </w:r>
          </w:p>
        </w:tc>
        <w:tc>
          <w:tcPr>
            <w:tcW w:w="1576" w:type="pct"/>
            <w:gridSpan w:val="2"/>
            <w:tcBorders>
              <w:left w:val="nil"/>
            </w:tcBorders>
            <w:shd w:val="clear" w:color="auto" w:fill="auto"/>
            <w:vAlign w:val="center"/>
          </w:tcPr>
          <w:p w14:paraId="7C141FCF" w14:textId="77777777" w:rsidR="00FE3D83" w:rsidRDefault="00FE3D83" w:rsidP="006F5505">
            <w:pPr>
              <w:jc w:val="center"/>
              <w:rPr>
                <w:rFonts w:ascii="Century Gothic" w:hAnsi="Century Gothic"/>
                <w:bCs/>
                <w:sz w:val="24"/>
                <w:szCs w:val="24"/>
              </w:rPr>
            </w:pPr>
          </w:p>
          <w:p w14:paraId="2B1544CE" w14:textId="77777777" w:rsidR="00FE3D83" w:rsidRDefault="00FE3D83" w:rsidP="006F5505">
            <w:pPr>
              <w:jc w:val="center"/>
              <w:rPr>
                <w:rFonts w:ascii="Century Gothic" w:hAnsi="Century Gothic"/>
                <w:bCs/>
                <w:sz w:val="24"/>
                <w:szCs w:val="24"/>
              </w:rPr>
            </w:pPr>
            <w:r>
              <w:rPr>
                <w:noProof/>
              </w:rPr>
              <w:drawing>
                <wp:inline distT="0" distB="0" distL="0" distR="0" wp14:anchorId="0F8765A5" wp14:editId="58532C21">
                  <wp:extent cx="1185514" cy="1543050"/>
                  <wp:effectExtent l="0" t="0" r="0" b="0"/>
                  <wp:docPr id="83" name="Picture 83" descr="Vlad and the Great Fire of London (A Flea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lad and the Great Fire of London (A Flea in Histo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7803" cy="1559046"/>
                          </a:xfrm>
                          <a:prstGeom prst="rect">
                            <a:avLst/>
                          </a:prstGeom>
                          <a:noFill/>
                          <a:ln>
                            <a:noFill/>
                          </a:ln>
                        </pic:spPr>
                      </pic:pic>
                    </a:graphicData>
                  </a:graphic>
                </wp:inline>
              </w:drawing>
            </w:r>
          </w:p>
          <w:p w14:paraId="69FD6F5F" w14:textId="77777777" w:rsidR="00FE3D83" w:rsidRDefault="00FE3D83" w:rsidP="006F5505">
            <w:pPr>
              <w:jc w:val="center"/>
              <w:rPr>
                <w:rFonts w:ascii="Century Gothic" w:hAnsi="Century Gothic"/>
                <w:bCs/>
                <w:sz w:val="24"/>
                <w:szCs w:val="24"/>
              </w:rPr>
            </w:pPr>
          </w:p>
          <w:p w14:paraId="3AA675DD" w14:textId="77777777" w:rsidR="00FE3D83" w:rsidRPr="00FC6190" w:rsidRDefault="00FE3D83" w:rsidP="006F5505">
            <w:pPr>
              <w:jc w:val="center"/>
              <w:rPr>
                <w:rFonts w:ascii="Century Gothic" w:hAnsi="Century Gothic"/>
                <w:bCs/>
                <w:sz w:val="24"/>
                <w:szCs w:val="24"/>
              </w:rPr>
            </w:pPr>
            <w:r w:rsidRPr="00FC6190">
              <w:rPr>
                <w:rFonts w:ascii="Century Gothic" w:hAnsi="Century Gothic"/>
                <w:bCs/>
                <w:sz w:val="24"/>
                <w:szCs w:val="24"/>
              </w:rPr>
              <w:t>Vlad and the Great Fire of London</w:t>
            </w:r>
            <w:r>
              <w:rPr>
                <w:rFonts w:ascii="Century Gothic" w:hAnsi="Century Gothic"/>
                <w:bCs/>
                <w:sz w:val="24"/>
                <w:szCs w:val="24"/>
              </w:rPr>
              <w:t xml:space="preserve"> – Kate Cunningham</w:t>
            </w:r>
          </w:p>
        </w:tc>
        <w:tc>
          <w:tcPr>
            <w:tcW w:w="1575" w:type="pct"/>
            <w:gridSpan w:val="2"/>
            <w:tcBorders>
              <w:left w:val="nil"/>
            </w:tcBorders>
            <w:shd w:val="clear" w:color="auto" w:fill="auto"/>
            <w:vAlign w:val="center"/>
          </w:tcPr>
          <w:p w14:paraId="1F047DC6" w14:textId="77777777" w:rsidR="00FE3D83" w:rsidRDefault="00FE3D83" w:rsidP="006F5505">
            <w:pPr>
              <w:jc w:val="center"/>
              <w:rPr>
                <w:rFonts w:ascii="Century Gothic" w:hAnsi="Century Gothic"/>
                <w:bCs/>
                <w:sz w:val="24"/>
                <w:szCs w:val="24"/>
              </w:rPr>
            </w:pPr>
          </w:p>
          <w:p w14:paraId="0A59CA48" w14:textId="77777777" w:rsidR="00FE3D83" w:rsidRDefault="00FE3D83" w:rsidP="006F5505">
            <w:pPr>
              <w:jc w:val="center"/>
              <w:rPr>
                <w:rFonts w:ascii="Century Gothic" w:hAnsi="Century Gothic"/>
                <w:bCs/>
                <w:sz w:val="24"/>
                <w:szCs w:val="24"/>
              </w:rPr>
            </w:pPr>
            <w:r>
              <w:rPr>
                <w:noProof/>
              </w:rPr>
              <w:drawing>
                <wp:inline distT="0" distB="0" distL="0" distR="0" wp14:anchorId="09D0C8E1" wp14:editId="29B71FE1">
                  <wp:extent cx="931669" cy="1441450"/>
                  <wp:effectExtent l="0" t="0" r="1905" b="6350"/>
                  <wp:docPr id="84" name="Picture 84" descr="The Baker's Boy and the Great Fire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Baker's Boy and the Great Fire of Lond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821" cy="1458705"/>
                          </a:xfrm>
                          <a:prstGeom prst="rect">
                            <a:avLst/>
                          </a:prstGeom>
                          <a:noFill/>
                          <a:ln>
                            <a:noFill/>
                          </a:ln>
                        </pic:spPr>
                      </pic:pic>
                    </a:graphicData>
                  </a:graphic>
                </wp:inline>
              </w:drawing>
            </w:r>
            <w:r>
              <w:t xml:space="preserve"> </w:t>
            </w:r>
            <w:r>
              <w:rPr>
                <w:noProof/>
              </w:rPr>
              <w:drawing>
                <wp:inline distT="0" distB="0" distL="0" distR="0" wp14:anchorId="714EC0CB" wp14:editId="04F4DC69">
                  <wp:extent cx="1191650" cy="1013614"/>
                  <wp:effectExtent l="0" t="0" r="8890" b="0"/>
                  <wp:docPr id="85" name="Picture 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3296" cy="1023520"/>
                          </a:xfrm>
                          <a:prstGeom prst="rect">
                            <a:avLst/>
                          </a:prstGeom>
                          <a:noFill/>
                          <a:ln>
                            <a:noFill/>
                          </a:ln>
                        </pic:spPr>
                      </pic:pic>
                    </a:graphicData>
                  </a:graphic>
                </wp:inline>
              </w:drawing>
            </w:r>
          </w:p>
          <w:p w14:paraId="31B1EC39" w14:textId="77777777" w:rsidR="00FE3D83" w:rsidRDefault="00FE3D83" w:rsidP="006F5505">
            <w:pPr>
              <w:jc w:val="center"/>
              <w:rPr>
                <w:rFonts w:ascii="Century Gothic" w:hAnsi="Century Gothic"/>
                <w:bCs/>
                <w:sz w:val="24"/>
                <w:szCs w:val="24"/>
              </w:rPr>
            </w:pPr>
          </w:p>
          <w:p w14:paraId="11C005CD" w14:textId="77777777" w:rsidR="00FE3D83" w:rsidRPr="00767A9E" w:rsidRDefault="00FE3D83" w:rsidP="006F5505">
            <w:pPr>
              <w:jc w:val="center"/>
              <w:rPr>
                <w:rFonts w:ascii="Century Gothic" w:hAnsi="Century Gothic"/>
                <w:bCs/>
              </w:rPr>
            </w:pPr>
            <w:r w:rsidRPr="00767A9E">
              <w:rPr>
                <w:rFonts w:ascii="Century Gothic" w:hAnsi="Century Gothic"/>
                <w:bCs/>
              </w:rPr>
              <w:t>The Baker Boys and the Great Fire – Tom Bradman</w:t>
            </w:r>
          </w:p>
          <w:p w14:paraId="0EAB3AB4" w14:textId="77777777" w:rsidR="00FE3D83" w:rsidRPr="00767A9E" w:rsidRDefault="00FE3D83" w:rsidP="006F5505">
            <w:pPr>
              <w:rPr>
                <w:rFonts w:ascii="Century Gothic" w:hAnsi="Century Gothic"/>
                <w:bCs/>
                <w:sz w:val="4"/>
                <w:szCs w:val="4"/>
              </w:rPr>
            </w:pPr>
          </w:p>
          <w:p w14:paraId="59F7CBD4" w14:textId="77777777" w:rsidR="00FE3D83" w:rsidRPr="00FC6190" w:rsidRDefault="00FE3D83" w:rsidP="006F5505">
            <w:pPr>
              <w:jc w:val="center"/>
              <w:rPr>
                <w:rFonts w:ascii="Century Gothic" w:hAnsi="Century Gothic"/>
                <w:bCs/>
                <w:sz w:val="24"/>
                <w:szCs w:val="24"/>
              </w:rPr>
            </w:pPr>
            <w:r w:rsidRPr="00767A9E">
              <w:rPr>
                <w:rFonts w:ascii="Century Gothic" w:hAnsi="Century Gothic"/>
                <w:bCs/>
              </w:rPr>
              <w:t>Hurricane – David Wiesner</w:t>
            </w:r>
          </w:p>
        </w:tc>
      </w:tr>
      <w:tr w:rsidR="00792984" w:rsidRPr="00F77C77" w14:paraId="7E74E6A5" w14:textId="77777777" w:rsidTr="0704E417">
        <w:trPr>
          <w:cantSplit/>
          <w:trHeight w:val="2098"/>
        </w:trPr>
        <w:tc>
          <w:tcPr>
            <w:tcW w:w="273" w:type="pct"/>
            <w:shd w:val="clear" w:color="auto" w:fill="auto"/>
            <w:textDirection w:val="btLr"/>
            <w:vAlign w:val="center"/>
          </w:tcPr>
          <w:p w14:paraId="247ADE44" w14:textId="77777777" w:rsidR="00792984" w:rsidRPr="00D63745" w:rsidRDefault="00792984"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gridSpan w:val="6"/>
            <w:shd w:val="clear" w:color="auto" w:fill="auto"/>
            <w:vAlign w:val="center"/>
          </w:tcPr>
          <w:p w14:paraId="115E45C7" w14:textId="77777777" w:rsidR="00A9591A" w:rsidRDefault="00A9591A" w:rsidP="006F5505">
            <w:pPr>
              <w:jc w:val="center"/>
              <w:rPr>
                <w:rFonts w:ascii="Century Gothic" w:hAnsi="Century Gothic"/>
                <w:bCs/>
                <w:noProof/>
              </w:rPr>
            </w:pPr>
            <w:r>
              <w:rPr>
                <w:rFonts w:ascii="Century Gothic" w:hAnsi="Century Gothic"/>
                <w:bCs/>
                <w:noProof/>
              </w:rPr>
              <w:t xml:space="preserve">Historical Recount </w:t>
            </w:r>
          </w:p>
          <w:p w14:paraId="03F04B78" w14:textId="77777777" w:rsidR="00A9591A" w:rsidRDefault="00A9591A" w:rsidP="006F5505">
            <w:pPr>
              <w:jc w:val="center"/>
              <w:rPr>
                <w:rFonts w:ascii="Century Gothic" w:hAnsi="Century Gothic"/>
                <w:bCs/>
                <w:noProof/>
              </w:rPr>
            </w:pPr>
          </w:p>
          <w:p w14:paraId="1DE1E758" w14:textId="68A7AEF8" w:rsidR="00792984" w:rsidRPr="00FC6190" w:rsidRDefault="00792984" w:rsidP="006F5505">
            <w:pPr>
              <w:jc w:val="center"/>
              <w:rPr>
                <w:rFonts w:ascii="Century Gothic" w:hAnsi="Century Gothic"/>
                <w:bCs/>
                <w:noProof/>
                <w:sz w:val="24"/>
                <w:szCs w:val="24"/>
              </w:rPr>
            </w:pPr>
            <w:r w:rsidRPr="00503012">
              <w:rPr>
                <w:rFonts w:ascii="Century Gothic" w:hAnsi="Century Gothic"/>
                <w:bCs/>
                <w:noProof/>
              </w:rPr>
              <w:t>Information texts linked to History and/or Geography</w:t>
            </w:r>
          </w:p>
        </w:tc>
      </w:tr>
      <w:tr w:rsidR="00F02C37" w:rsidRPr="00F77C77" w14:paraId="4F9D7AF9" w14:textId="77777777" w:rsidTr="0704E417">
        <w:trPr>
          <w:cantSplit/>
          <w:trHeight w:val="2551"/>
        </w:trPr>
        <w:tc>
          <w:tcPr>
            <w:tcW w:w="273" w:type="pct"/>
            <w:shd w:val="clear" w:color="auto" w:fill="auto"/>
            <w:textDirection w:val="btLr"/>
            <w:vAlign w:val="center"/>
          </w:tcPr>
          <w:p w14:paraId="65C13350" w14:textId="0716408D" w:rsidR="00F02C37" w:rsidRPr="00D63745" w:rsidRDefault="00F02C37" w:rsidP="00F02C37">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788" w:type="pct"/>
            <w:shd w:val="clear" w:color="auto" w:fill="auto"/>
            <w:vAlign w:val="center"/>
          </w:tcPr>
          <w:p w14:paraId="3FDA6924" w14:textId="3A991D94" w:rsidR="00F02C37" w:rsidRPr="008E370E" w:rsidRDefault="00F02C37" w:rsidP="00F02C37">
            <w:pPr>
              <w:jc w:val="center"/>
              <w:rPr>
                <w:rFonts w:ascii="Century Gothic" w:hAnsi="Century Gothic"/>
                <w:bCs/>
                <w:noProof/>
                <w:sz w:val="24"/>
                <w:szCs w:val="24"/>
              </w:rPr>
            </w:pPr>
            <w:r w:rsidRPr="000363F4">
              <w:rPr>
                <w:rFonts w:ascii="Century Gothic" w:hAnsi="Century Gothic"/>
                <w:bCs/>
                <w:noProof/>
              </w:rPr>
              <w:t>Nursery Rhymes</w:t>
            </w:r>
          </w:p>
        </w:tc>
        <w:tc>
          <w:tcPr>
            <w:tcW w:w="788" w:type="pct"/>
            <w:shd w:val="clear" w:color="auto" w:fill="auto"/>
            <w:vAlign w:val="center"/>
          </w:tcPr>
          <w:p w14:paraId="39006531" w14:textId="58186C88" w:rsidR="00F02C37" w:rsidRPr="00FC6190" w:rsidRDefault="00F02C37" w:rsidP="00F02C37">
            <w:pPr>
              <w:jc w:val="center"/>
              <w:rPr>
                <w:rFonts w:ascii="Century Gothic" w:hAnsi="Century Gothic"/>
                <w:bCs/>
                <w:noProof/>
                <w:sz w:val="24"/>
                <w:szCs w:val="24"/>
              </w:rPr>
            </w:pPr>
            <w:r w:rsidRPr="000363F4">
              <w:rPr>
                <w:rFonts w:ascii="Century Gothic" w:hAnsi="Century Gothic"/>
                <w:bCs/>
                <w:noProof/>
              </w:rPr>
              <w:t>Christmas Poems (Shape Poems)</w:t>
            </w:r>
          </w:p>
        </w:tc>
        <w:tc>
          <w:tcPr>
            <w:tcW w:w="788" w:type="pct"/>
            <w:shd w:val="clear" w:color="auto" w:fill="auto"/>
            <w:vAlign w:val="center"/>
          </w:tcPr>
          <w:p w14:paraId="5F36DDD8" w14:textId="30120CAD" w:rsidR="00F02C37" w:rsidRPr="00F77C77" w:rsidRDefault="00F02C37" w:rsidP="00F02C37">
            <w:pPr>
              <w:jc w:val="center"/>
              <w:rPr>
                <w:rFonts w:ascii="Century Gothic" w:hAnsi="Century Gothic"/>
                <w:b/>
                <w:noProof/>
                <w:sz w:val="24"/>
                <w:szCs w:val="24"/>
              </w:rPr>
            </w:pPr>
            <w:r w:rsidRPr="000363F4">
              <w:rPr>
                <w:rFonts w:ascii="Century Gothic" w:hAnsi="Century Gothic"/>
                <w:bCs/>
                <w:noProof/>
              </w:rPr>
              <w:t>Nursery Rhymes</w:t>
            </w:r>
          </w:p>
        </w:tc>
        <w:tc>
          <w:tcPr>
            <w:tcW w:w="788" w:type="pct"/>
            <w:shd w:val="clear" w:color="auto" w:fill="auto"/>
            <w:vAlign w:val="center"/>
          </w:tcPr>
          <w:p w14:paraId="56E98787" w14:textId="3B1C347A" w:rsidR="00F02C37" w:rsidRPr="00C67953" w:rsidRDefault="00F02C37" w:rsidP="00F02C37">
            <w:pPr>
              <w:jc w:val="center"/>
              <w:rPr>
                <w:rFonts w:ascii="Century Gothic" w:hAnsi="Century Gothic"/>
                <w:bCs/>
                <w:noProof/>
                <w:sz w:val="24"/>
                <w:szCs w:val="24"/>
              </w:rPr>
            </w:pPr>
            <w:r w:rsidRPr="000363F4">
              <w:rPr>
                <w:rFonts w:ascii="Century Gothic" w:hAnsi="Century Gothic"/>
                <w:bCs/>
                <w:noProof/>
              </w:rPr>
              <w:t>Christmas Poems (Acrostic)</w:t>
            </w:r>
          </w:p>
        </w:tc>
        <w:tc>
          <w:tcPr>
            <w:tcW w:w="788" w:type="pct"/>
            <w:shd w:val="clear" w:color="auto" w:fill="auto"/>
            <w:vAlign w:val="center"/>
          </w:tcPr>
          <w:p w14:paraId="58011AA3" w14:textId="1B9568F7" w:rsidR="00F02C37" w:rsidRPr="00F77C77" w:rsidRDefault="00F02C37" w:rsidP="00F02C37">
            <w:pPr>
              <w:jc w:val="center"/>
              <w:rPr>
                <w:rFonts w:ascii="Century Gothic" w:hAnsi="Century Gothic"/>
                <w:b/>
                <w:noProof/>
                <w:sz w:val="24"/>
                <w:szCs w:val="24"/>
              </w:rPr>
            </w:pPr>
            <w:r w:rsidRPr="000363F4">
              <w:rPr>
                <w:rFonts w:ascii="Century Gothic" w:hAnsi="Century Gothic"/>
                <w:bCs/>
                <w:noProof/>
              </w:rPr>
              <w:t>On the Ning Nang Nong – Spike Milligan</w:t>
            </w:r>
          </w:p>
        </w:tc>
        <w:tc>
          <w:tcPr>
            <w:tcW w:w="787" w:type="pct"/>
            <w:shd w:val="clear" w:color="auto" w:fill="auto"/>
            <w:vAlign w:val="center"/>
          </w:tcPr>
          <w:p w14:paraId="3D67BBD4" w14:textId="6F13BB81" w:rsidR="00F02C37" w:rsidRPr="00F77C77" w:rsidRDefault="00F02C37" w:rsidP="00F02C37">
            <w:pPr>
              <w:jc w:val="center"/>
              <w:rPr>
                <w:rFonts w:ascii="Century Gothic" w:hAnsi="Century Gothic"/>
                <w:b/>
                <w:noProof/>
                <w:sz w:val="24"/>
                <w:szCs w:val="24"/>
              </w:rPr>
            </w:pPr>
            <w:r w:rsidRPr="000363F4">
              <w:rPr>
                <w:rFonts w:ascii="Century Gothic" w:hAnsi="Century Gothic"/>
                <w:bCs/>
                <w:noProof/>
              </w:rPr>
              <w:t>Twinkle, Twinkle, Little Star – Jane Taylor</w:t>
            </w:r>
          </w:p>
        </w:tc>
      </w:tr>
    </w:tbl>
    <w:p w14:paraId="3A586060"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 xml:space="preserve">YCLE </w:t>
      </w:r>
      <w:r>
        <w:rPr>
          <w:rFonts w:ascii="Century Gothic" w:hAnsi="Century Gothic"/>
          <w:b/>
          <w:i/>
          <w:iCs/>
          <w:sz w:val="32"/>
          <w:szCs w:val="32"/>
        </w:rPr>
        <w:t>B</w:t>
      </w:r>
      <w:r w:rsidRPr="00327005">
        <w:rPr>
          <w:rFonts w:ascii="Century Gothic" w:hAnsi="Century Gothic"/>
          <w:b/>
          <w:i/>
          <w:iCs/>
          <w:sz w:val="32"/>
          <w:szCs w:val="18"/>
        </w:rPr>
        <w:t xml:space="preserve"> - </w:t>
      </w:r>
      <w:r>
        <w:rPr>
          <w:rFonts w:ascii="Century Gothic" w:hAnsi="Century Gothic"/>
          <w:b/>
          <w:i/>
          <w:iCs/>
          <w:sz w:val="32"/>
          <w:szCs w:val="20"/>
        </w:rPr>
        <w:t>Autumn</w:t>
      </w:r>
      <w:r w:rsidRPr="00327005">
        <w:rPr>
          <w:rFonts w:ascii="Century Gothic" w:hAnsi="Century Gothic"/>
          <w:b/>
          <w:i/>
          <w:iCs/>
          <w:sz w:val="32"/>
          <w:szCs w:val="20"/>
        </w:rPr>
        <w:t xml:space="preserve"> Term</w:t>
      </w:r>
    </w:p>
    <w:p w14:paraId="6B7625C7" w14:textId="77777777" w:rsidR="00FE3D83" w:rsidRPr="00711DC3"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2</w:t>
      </w:r>
    </w:p>
    <w:tbl>
      <w:tblPr>
        <w:tblStyle w:val="TableGrid"/>
        <w:tblW w:w="5000" w:type="pct"/>
        <w:tblLayout w:type="fixed"/>
        <w:tblLook w:val="04A0" w:firstRow="1" w:lastRow="0" w:firstColumn="1" w:lastColumn="0" w:noHBand="0" w:noVBand="1"/>
      </w:tblPr>
      <w:tblGrid>
        <w:gridCol w:w="701"/>
        <w:gridCol w:w="1224"/>
        <w:gridCol w:w="1225"/>
        <w:gridCol w:w="1225"/>
        <w:gridCol w:w="1225"/>
        <w:gridCol w:w="1225"/>
        <w:gridCol w:w="1225"/>
        <w:gridCol w:w="1225"/>
        <w:gridCol w:w="1225"/>
        <w:gridCol w:w="1225"/>
        <w:gridCol w:w="1225"/>
        <w:gridCol w:w="1225"/>
        <w:gridCol w:w="1213"/>
      </w:tblGrid>
      <w:tr w:rsidR="003F291E" w:rsidRPr="00F77C77" w14:paraId="0ACC0006" w14:textId="77777777" w:rsidTr="0704E417">
        <w:tc>
          <w:tcPr>
            <w:tcW w:w="228" w:type="pct"/>
            <w:shd w:val="clear" w:color="auto" w:fill="auto"/>
            <w:vAlign w:val="center"/>
          </w:tcPr>
          <w:p w14:paraId="2E943A81" w14:textId="77777777" w:rsidR="003F291E" w:rsidRPr="00F77C77" w:rsidRDefault="003F291E" w:rsidP="006F5505">
            <w:pPr>
              <w:jc w:val="center"/>
              <w:rPr>
                <w:rFonts w:ascii="Century Gothic" w:hAnsi="Century Gothic"/>
                <w:b/>
                <w:sz w:val="24"/>
                <w:szCs w:val="24"/>
              </w:rPr>
            </w:pPr>
          </w:p>
        </w:tc>
        <w:tc>
          <w:tcPr>
            <w:tcW w:w="796" w:type="pct"/>
            <w:gridSpan w:val="2"/>
            <w:tcBorders>
              <w:bottom w:val="single" w:sz="4" w:space="0" w:color="auto"/>
            </w:tcBorders>
            <w:shd w:val="clear" w:color="auto" w:fill="auto"/>
          </w:tcPr>
          <w:p w14:paraId="07954068" w14:textId="23A5B49D" w:rsidR="003F291E" w:rsidRPr="00F77C77" w:rsidRDefault="77560694" w:rsidP="0704E417">
            <w:pPr>
              <w:jc w:val="center"/>
              <w:rPr>
                <w:rFonts w:ascii="Century Gothic" w:hAnsi="Century Gothic"/>
                <w:b/>
                <w:bCs/>
                <w:sz w:val="24"/>
                <w:szCs w:val="24"/>
              </w:rPr>
            </w:pPr>
            <w:r w:rsidRPr="0704E417">
              <w:rPr>
                <w:rFonts w:ascii="Century Gothic" w:hAnsi="Century Gothic"/>
                <w:b/>
                <w:bCs/>
                <w:sz w:val="24"/>
                <w:szCs w:val="24"/>
              </w:rPr>
              <w:t>Class</w:t>
            </w:r>
            <w:r w:rsidR="04481FD4" w:rsidRPr="0704E417">
              <w:rPr>
                <w:rFonts w:ascii="Century Gothic" w:hAnsi="Century Gothic"/>
                <w:b/>
                <w:bCs/>
                <w:sz w:val="24"/>
                <w:szCs w:val="24"/>
              </w:rPr>
              <w:t xml:space="preserve"> 3</w:t>
            </w:r>
          </w:p>
        </w:tc>
        <w:tc>
          <w:tcPr>
            <w:tcW w:w="796" w:type="pct"/>
            <w:gridSpan w:val="2"/>
            <w:tcBorders>
              <w:bottom w:val="single" w:sz="4" w:space="0" w:color="auto"/>
            </w:tcBorders>
            <w:shd w:val="clear" w:color="auto" w:fill="auto"/>
          </w:tcPr>
          <w:p w14:paraId="03D48B95" w14:textId="4EA38DC6" w:rsidR="003F291E" w:rsidRPr="00F77C77" w:rsidRDefault="61609767" w:rsidP="0704E417">
            <w:pPr>
              <w:jc w:val="center"/>
              <w:rPr>
                <w:rFonts w:ascii="Century Gothic" w:hAnsi="Century Gothic"/>
                <w:b/>
                <w:bCs/>
                <w:sz w:val="24"/>
                <w:szCs w:val="24"/>
              </w:rPr>
            </w:pPr>
            <w:r w:rsidRPr="0704E417">
              <w:rPr>
                <w:rFonts w:ascii="Century Gothic" w:hAnsi="Century Gothic"/>
                <w:b/>
                <w:bCs/>
                <w:sz w:val="24"/>
                <w:szCs w:val="24"/>
              </w:rPr>
              <w:t>Class</w:t>
            </w:r>
            <w:r w:rsidR="04481FD4" w:rsidRPr="0704E417">
              <w:rPr>
                <w:rFonts w:ascii="Century Gothic" w:hAnsi="Century Gothic"/>
                <w:b/>
                <w:bCs/>
                <w:sz w:val="24"/>
                <w:szCs w:val="24"/>
              </w:rPr>
              <w:t xml:space="preserve"> 3/4</w:t>
            </w:r>
          </w:p>
        </w:tc>
        <w:tc>
          <w:tcPr>
            <w:tcW w:w="796" w:type="pct"/>
            <w:gridSpan w:val="2"/>
            <w:tcBorders>
              <w:bottom w:val="single" w:sz="4" w:space="0" w:color="auto"/>
            </w:tcBorders>
            <w:shd w:val="clear" w:color="auto" w:fill="auto"/>
          </w:tcPr>
          <w:p w14:paraId="0BFB96A5" w14:textId="49B8A9DC" w:rsidR="003F291E" w:rsidRPr="00F77C77" w:rsidRDefault="14512315" w:rsidP="0704E417">
            <w:pPr>
              <w:jc w:val="center"/>
              <w:rPr>
                <w:rFonts w:ascii="Century Gothic" w:hAnsi="Century Gothic"/>
                <w:b/>
                <w:bCs/>
                <w:sz w:val="24"/>
                <w:szCs w:val="24"/>
              </w:rPr>
            </w:pPr>
            <w:r w:rsidRPr="0704E417">
              <w:rPr>
                <w:rFonts w:ascii="Century Gothic" w:hAnsi="Century Gothic"/>
                <w:b/>
                <w:bCs/>
                <w:sz w:val="24"/>
                <w:szCs w:val="24"/>
              </w:rPr>
              <w:t>Class</w:t>
            </w:r>
            <w:r w:rsidR="04481FD4" w:rsidRPr="0704E417">
              <w:rPr>
                <w:rFonts w:ascii="Century Gothic" w:hAnsi="Century Gothic"/>
                <w:b/>
                <w:bCs/>
                <w:sz w:val="24"/>
                <w:szCs w:val="24"/>
              </w:rPr>
              <w:t xml:space="preserve"> 4</w:t>
            </w:r>
          </w:p>
        </w:tc>
        <w:tc>
          <w:tcPr>
            <w:tcW w:w="796" w:type="pct"/>
            <w:gridSpan w:val="2"/>
            <w:tcBorders>
              <w:bottom w:val="single" w:sz="4" w:space="0" w:color="auto"/>
            </w:tcBorders>
          </w:tcPr>
          <w:p w14:paraId="6D16481A" w14:textId="35FCC973" w:rsidR="003F291E" w:rsidRPr="00F77C77" w:rsidRDefault="268142F0" w:rsidP="0704E417">
            <w:pPr>
              <w:jc w:val="center"/>
              <w:rPr>
                <w:rFonts w:ascii="Century Gothic" w:hAnsi="Century Gothic"/>
                <w:b/>
                <w:bCs/>
                <w:sz w:val="24"/>
                <w:szCs w:val="24"/>
              </w:rPr>
            </w:pPr>
            <w:r w:rsidRPr="0704E417">
              <w:rPr>
                <w:rFonts w:ascii="Century Gothic" w:hAnsi="Century Gothic"/>
                <w:b/>
                <w:bCs/>
                <w:sz w:val="24"/>
                <w:szCs w:val="24"/>
              </w:rPr>
              <w:t>Class</w:t>
            </w:r>
            <w:r w:rsidR="7B43B4B3" w:rsidRPr="0704E417">
              <w:rPr>
                <w:rFonts w:ascii="Century Gothic" w:hAnsi="Century Gothic"/>
                <w:b/>
                <w:bCs/>
                <w:sz w:val="24"/>
                <w:szCs w:val="24"/>
              </w:rPr>
              <w:t xml:space="preserve"> 5</w:t>
            </w:r>
          </w:p>
        </w:tc>
        <w:tc>
          <w:tcPr>
            <w:tcW w:w="796" w:type="pct"/>
            <w:gridSpan w:val="2"/>
            <w:tcBorders>
              <w:bottom w:val="single" w:sz="4" w:space="0" w:color="auto"/>
            </w:tcBorders>
            <w:shd w:val="clear" w:color="auto" w:fill="auto"/>
          </w:tcPr>
          <w:p w14:paraId="4DCEDE4E" w14:textId="225951CA" w:rsidR="003F291E" w:rsidRPr="00F77C77" w:rsidRDefault="51FB4A8D" w:rsidP="0704E417">
            <w:pPr>
              <w:jc w:val="center"/>
              <w:rPr>
                <w:rFonts w:ascii="Century Gothic" w:hAnsi="Century Gothic"/>
                <w:b/>
                <w:bCs/>
                <w:sz w:val="24"/>
                <w:szCs w:val="24"/>
              </w:rPr>
            </w:pPr>
            <w:r w:rsidRPr="0704E417">
              <w:rPr>
                <w:rFonts w:ascii="Century Gothic" w:hAnsi="Century Gothic"/>
                <w:b/>
                <w:bCs/>
                <w:sz w:val="24"/>
                <w:szCs w:val="24"/>
              </w:rPr>
              <w:t>Class</w:t>
            </w:r>
            <w:r w:rsidR="04481FD4" w:rsidRPr="0704E417">
              <w:rPr>
                <w:rFonts w:ascii="Century Gothic" w:hAnsi="Century Gothic"/>
                <w:b/>
                <w:bCs/>
                <w:sz w:val="24"/>
                <w:szCs w:val="24"/>
              </w:rPr>
              <w:t xml:space="preserve"> 5/6</w:t>
            </w:r>
          </w:p>
        </w:tc>
        <w:tc>
          <w:tcPr>
            <w:tcW w:w="792" w:type="pct"/>
            <w:gridSpan w:val="2"/>
            <w:tcBorders>
              <w:bottom w:val="single" w:sz="4" w:space="0" w:color="auto"/>
            </w:tcBorders>
          </w:tcPr>
          <w:p w14:paraId="1433302E" w14:textId="35A2342B" w:rsidR="003F291E" w:rsidRPr="00F77C77" w:rsidRDefault="476085C1" w:rsidP="0704E417">
            <w:pPr>
              <w:jc w:val="center"/>
              <w:rPr>
                <w:rFonts w:ascii="Century Gothic" w:hAnsi="Century Gothic"/>
                <w:b/>
                <w:bCs/>
                <w:sz w:val="24"/>
                <w:szCs w:val="24"/>
              </w:rPr>
            </w:pPr>
            <w:r w:rsidRPr="0704E417">
              <w:rPr>
                <w:rFonts w:ascii="Century Gothic" w:hAnsi="Century Gothic"/>
                <w:b/>
                <w:bCs/>
                <w:sz w:val="24"/>
                <w:szCs w:val="24"/>
              </w:rPr>
              <w:t>Class</w:t>
            </w:r>
            <w:r w:rsidR="04481FD4" w:rsidRPr="0704E417">
              <w:rPr>
                <w:rFonts w:ascii="Century Gothic" w:hAnsi="Century Gothic"/>
                <w:b/>
                <w:bCs/>
                <w:sz w:val="24"/>
                <w:szCs w:val="24"/>
              </w:rPr>
              <w:t xml:space="preserve"> 6</w:t>
            </w:r>
          </w:p>
        </w:tc>
      </w:tr>
      <w:tr w:rsidR="003F291E" w:rsidRPr="00F77C77" w14:paraId="5F75E252" w14:textId="77777777" w:rsidTr="0704E417">
        <w:trPr>
          <w:cantSplit/>
          <w:trHeight w:val="3334"/>
        </w:trPr>
        <w:tc>
          <w:tcPr>
            <w:tcW w:w="228" w:type="pct"/>
            <w:shd w:val="clear" w:color="auto" w:fill="auto"/>
            <w:textDirection w:val="btLr"/>
            <w:vAlign w:val="center"/>
          </w:tcPr>
          <w:p w14:paraId="4F299935" w14:textId="77777777" w:rsidR="003F291E" w:rsidRPr="00D63745" w:rsidRDefault="003F291E"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796" w:type="pct"/>
            <w:gridSpan w:val="2"/>
            <w:tcBorders>
              <w:left w:val="nil"/>
            </w:tcBorders>
            <w:shd w:val="clear" w:color="auto" w:fill="auto"/>
            <w:vAlign w:val="center"/>
          </w:tcPr>
          <w:p w14:paraId="09E7547C" w14:textId="77777777" w:rsidR="003F291E" w:rsidRPr="00503012" w:rsidRDefault="003F291E" w:rsidP="006F5505">
            <w:pPr>
              <w:jc w:val="center"/>
              <w:rPr>
                <w:rFonts w:ascii="Century Gothic" w:hAnsi="Century Gothic"/>
                <w:bCs/>
              </w:rPr>
            </w:pPr>
            <w:r w:rsidRPr="00503012">
              <w:rPr>
                <w:rFonts w:ascii="Century Gothic" w:hAnsi="Century Gothic"/>
                <w:noProof/>
                <w:lang w:val="en-US"/>
              </w:rPr>
              <w:drawing>
                <wp:anchor distT="0" distB="0" distL="114300" distR="114300" simplePos="0" relativeHeight="251658243" behindDoc="0" locked="0" layoutInCell="1" allowOverlap="1" wp14:anchorId="45798617" wp14:editId="346F1E8B">
                  <wp:simplePos x="0" y="0"/>
                  <wp:positionH relativeFrom="column">
                    <wp:posOffset>142875</wp:posOffset>
                  </wp:positionH>
                  <wp:positionV relativeFrom="paragraph">
                    <wp:posOffset>-250190</wp:posOffset>
                  </wp:positionV>
                  <wp:extent cx="1270635" cy="1282700"/>
                  <wp:effectExtent l="0" t="0" r="5715" b="0"/>
                  <wp:wrapNone/>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0635" cy="1282700"/>
                          </a:xfrm>
                          <a:prstGeom prst="rect">
                            <a:avLst/>
                          </a:prstGeom>
                        </pic:spPr>
                      </pic:pic>
                    </a:graphicData>
                  </a:graphic>
                  <wp14:sizeRelH relativeFrom="page">
                    <wp14:pctWidth>0</wp14:pctWidth>
                  </wp14:sizeRelH>
                  <wp14:sizeRelV relativeFrom="page">
                    <wp14:pctHeight>0</wp14:pctHeight>
                  </wp14:sizeRelV>
                </wp:anchor>
              </w:drawing>
            </w:r>
          </w:p>
          <w:p w14:paraId="0AA0BE71" w14:textId="77777777" w:rsidR="003F291E" w:rsidRPr="00503012" w:rsidRDefault="003F291E" w:rsidP="006F5505">
            <w:pPr>
              <w:jc w:val="center"/>
              <w:rPr>
                <w:rFonts w:ascii="Century Gothic" w:hAnsi="Century Gothic"/>
                <w:bCs/>
              </w:rPr>
            </w:pPr>
          </w:p>
          <w:p w14:paraId="53B69AAA" w14:textId="77777777" w:rsidR="003F291E" w:rsidRPr="00503012" w:rsidRDefault="003F291E" w:rsidP="006F5505">
            <w:pPr>
              <w:jc w:val="center"/>
              <w:rPr>
                <w:rFonts w:ascii="Century Gothic" w:hAnsi="Century Gothic"/>
                <w:bCs/>
              </w:rPr>
            </w:pPr>
          </w:p>
          <w:p w14:paraId="1F584CA4" w14:textId="77777777" w:rsidR="003F291E" w:rsidRPr="00503012" w:rsidRDefault="003F291E" w:rsidP="006F5505">
            <w:pPr>
              <w:jc w:val="center"/>
              <w:rPr>
                <w:rFonts w:ascii="Century Gothic" w:hAnsi="Century Gothic"/>
                <w:bCs/>
              </w:rPr>
            </w:pPr>
          </w:p>
          <w:p w14:paraId="1981041A" w14:textId="77777777" w:rsidR="003F291E" w:rsidRPr="00503012" w:rsidRDefault="003F291E" w:rsidP="006F5505">
            <w:pPr>
              <w:jc w:val="center"/>
              <w:rPr>
                <w:rFonts w:ascii="Century Gothic" w:hAnsi="Century Gothic"/>
                <w:bCs/>
              </w:rPr>
            </w:pPr>
          </w:p>
          <w:p w14:paraId="058708BB" w14:textId="77777777" w:rsidR="003F291E" w:rsidRPr="00503012" w:rsidRDefault="003F291E" w:rsidP="006F5505">
            <w:pPr>
              <w:jc w:val="center"/>
              <w:rPr>
                <w:rFonts w:ascii="Century Gothic" w:hAnsi="Century Gothic"/>
                <w:bCs/>
              </w:rPr>
            </w:pPr>
          </w:p>
          <w:p w14:paraId="286692A6" w14:textId="77777777" w:rsidR="003F291E" w:rsidRPr="00503012" w:rsidRDefault="003F291E" w:rsidP="006F5505">
            <w:pPr>
              <w:jc w:val="center"/>
              <w:rPr>
                <w:rFonts w:ascii="Century Gothic" w:hAnsi="Century Gothic"/>
                <w:bCs/>
              </w:rPr>
            </w:pPr>
            <w:r w:rsidRPr="00503012">
              <w:rPr>
                <w:rFonts w:ascii="Century Gothic" w:hAnsi="Century Gothic"/>
                <w:bCs/>
              </w:rPr>
              <w:t>Escape from Pompeii – Christina Balit</w:t>
            </w:r>
          </w:p>
        </w:tc>
        <w:tc>
          <w:tcPr>
            <w:tcW w:w="796" w:type="pct"/>
            <w:gridSpan w:val="2"/>
            <w:tcBorders>
              <w:left w:val="nil"/>
            </w:tcBorders>
            <w:shd w:val="clear" w:color="auto" w:fill="auto"/>
            <w:vAlign w:val="center"/>
          </w:tcPr>
          <w:p w14:paraId="0214C44C" w14:textId="77777777" w:rsidR="003F291E" w:rsidRPr="00716274" w:rsidRDefault="003F291E" w:rsidP="00716274">
            <w:pPr>
              <w:rPr>
                <w:rFonts w:ascii="Century Gothic" w:hAnsi="Century Gothic"/>
                <w:bCs/>
                <w:sz w:val="12"/>
                <w:szCs w:val="12"/>
              </w:rPr>
            </w:pPr>
          </w:p>
          <w:p w14:paraId="3A19B2B5" w14:textId="0078681B" w:rsidR="003F291E" w:rsidRPr="00503012" w:rsidRDefault="003F291E" w:rsidP="00CC026B">
            <w:pPr>
              <w:jc w:val="center"/>
              <w:rPr>
                <w:rFonts w:ascii="Century Gothic" w:hAnsi="Century Gothic"/>
                <w:bCs/>
              </w:rPr>
            </w:pPr>
            <w:r w:rsidRPr="00503012">
              <w:rPr>
                <w:noProof/>
              </w:rPr>
              <w:drawing>
                <wp:inline distT="0" distB="0" distL="0" distR="0" wp14:anchorId="1C6901C4" wp14:editId="64B8174E">
                  <wp:extent cx="1100032" cy="1701936"/>
                  <wp:effectExtent l="0" t="0" r="5080" b="0"/>
                  <wp:docPr id="75" name="Picture 75" descr="Stig of the Dump (A Puffi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ig of the Dump (A Puffin Boo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8958" cy="1715746"/>
                          </a:xfrm>
                          <a:prstGeom prst="rect">
                            <a:avLst/>
                          </a:prstGeom>
                          <a:noFill/>
                          <a:ln>
                            <a:noFill/>
                          </a:ln>
                        </pic:spPr>
                      </pic:pic>
                    </a:graphicData>
                  </a:graphic>
                </wp:inline>
              </w:drawing>
            </w:r>
          </w:p>
          <w:p w14:paraId="06E9AFBC" w14:textId="77777777" w:rsidR="003F291E" w:rsidRPr="00503012" w:rsidRDefault="003F291E" w:rsidP="006F5505">
            <w:pPr>
              <w:jc w:val="center"/>
              <w:rPr>
                <w:rFonts w:ascii="Century Gothic" w:hAnsi="Century Gothic"/>
                <w:bCs/>
              </w:rPr>
            </w:pPr>
            <w:r w:rsidRPr="00503012">
              <w:rPr>
                <w:rFonts w:ascii="Century Gothic" w:hAnsi="Century Gothic"/>
                <w:bCs/>
              </w:rPr>
              <w:t>Stig of the Dump – Clive King</w:t>
            </w:r>
          </w:p>
        </w:tc>
        <w:tc>
          <w:tcPr>
            <w:tcW w:w="796" w:type="pct"/>
            <w:gridSpan w:val="2"/>
            <w:tcBorders>
              <w:left w:val="nil"/>
            </w:tcBorders>
            <w:shd w:val="clear" w:color="auto" w:fill="auto"/>
            <w:vAlign w:val="center"/>
          </w:tcPr>
          <w:p w14:paraId="4E077AF0" w14:textId="77777777" w:rsidR="003F291E" w:rsidRPr="00716274" w:rsidRDefault="003F291E" w:rsidP="006F5505">
            <w:pPr>
              <w:rPr>
                <w:rFonts w:ascii="Century Gothic" w:hAnsi="Century Gothic"/>
                <w:bCs/>
                <w:sz w:val="14"/>
                <w:szCs w:val="14"/>
              </w:rPr>
            </w:pPr>
          </w:p>
          <w:p w14:paraId="10043982" w14:textId="77777777" w:rsidR="003F291E" w:rsidRPr="00503012" w:rsidRDefault="003F291E" w:rsidP="006F5505">
            <w:pPr>
              <w:jc w:val="center"/>
              <w:rPr>
                <w:rFonts w:ascii="Century Gothic" w:hAnsi="Century Gothic"/>
                <w:bCs/>
              </w:rPr>
            </w:pPr>
            <w:r w:rsidRPr="00503012">
              <w:rPr>
                <w:noProof/>
              </w:rPr>
              <w:drawing>
                <wp:inline distT="0" distB="0" distL="0" distR="0" wp14:anchorId="4D49E0DD" wp14:editId="3FC300B1">
                  <wp:extent cx="1060450" cy="1640694"/>
                  <wp:effectExtent l="0" t="0" r="6350" b="0"/>
                  <wp:docPr id="76" name="Picture 76" descr="When the Mountains Ro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en the Mountains Roa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7330" cy="1651339"/>
                          </a:xfrm>
                          <a:prstGeom prst="rect">
                            <a:avLst/>
                          </a:prstGeom>
                          <a:noFill/>
                          <a:ln>
                            <a:noFill/>
                          </a:ln>
                        </pic:spPr>
                      </pic:pic>
                    </a:graphicData>
                  </a:graphic>
                </wp:inline>
              </w:drawing>
            </w:r>
          </w:p>
          <w:p w14:paraId="0D1EEE6C" w14:textId="77777777" w:rsidR="003F291E" w:rsidRPr="00503012" w:rsidRDefault="003F291E" w:rsidP="006F5505">
            <w:pPr>
              <w:jc w:val="center"/>
              <w:rPr>
                <w:rFonts w:ascii="Century Gothic" w:hAnsi="Century Gothic"/>
                <w:bCs/>
              </w:rPr>
            </w:pPr>
            <w:r w:rsidRPr="00503012">
              <w:rPr>
                <w:rFonts w:ascii="Century Gothic" w:hAnsi="Century Gothic"/>
                <w:bCs/>
              </w:rPr>
              <w:t>When the Mountains Roared – Jess Butterworth</w:t>
            </w:r>
          </w:p>
        </w:tc>
        <w:tc>
          <w:tcPr>
            <w:tcW w:w="796" w:type="pct"/>
            <w:gridSpan w:val="2"/>
            <w:tcBorders>
              <w:left w:val="nil"/>
              <w:right w:val="single" w:sz="4" w:space="0" w:color="auto"/>
            </w:tcBorders>
          </w:tcPr>
          <w:p w14:paraId="72346F9A" w14:textId="231E7410" w:rsidR="003F291E" w:rsidRPr="00503012" w:rsidRDefault="3468A7A8" w:rsidP="0704E417">
            <w:pPr>
              <w:jc w:val="center"/>
            </w:pPr>
            <w:r>
              <w:rPr>
                <w:noProof/>
              </w:rPr>
              <w:drawing>
                <wp:inline distT="0" distB="0" distL="0" distR="0" wp14:anchorId="65710D37" wp14:editId="2E1907E2">
                  <wp:extent cx="1104900" cy="1606550"/>
                  <wp:effectExtent l="0" t="0" r="0" b="0"/>
                  <wp:docPr id="17" name="Picture 17" descr="Richie Brown's review of The Nowhere Emp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2">
                            <a:extLst>
                              <a:ext uri="{28A0092B-C50C-407E-A947-70E740481C1C}">
                                <a14:useLocalDpi xmlns:a14="http://schemas.microsoft.com/office/drawing/2010/main" val="0"/>
                              </a:ext>
                            </a:extLst>
                          </a:blip>
                          <a:srcRect l="16115" r="15130"/>
                          <a:stretch>
                            <a:fillRect/>
                          </a:stretch>
                        </pic:blipFill>
                        <pic:spPr bwMode="auto">
                          <a:xfrm>
                            <a:off x="0" y="0"/>
                            <a:ext cx="1104900" cy="1606550"/>
                          </a:xfrm>
                          <a:prstGeom prst="rect">
                            <a:avLst/>
                          </a:prstGeom>
                          <a:noFill/>
                          <a:ln>
                            <a:noFill/>
                          </a:ln>
                          <a:extLst>
                            <a:ext uri="{53640926-AAD7-44D8-BBD7-CCE9431645EC}">
                              <a14:shadowObscured xmlns:a14="http://schemas.microsoft.com/office/drawing/2010/main"/>
                            </a:ext>
                          </a:extLst>
                        </pic:spPr>
                      </pic:pic>
                    </a:graphicData>
                  </a:graphic>
                </wp:inline>
              </w:drawing>
            </w:r>
          </w:p>
          <w:p w14:paraId="106CB90F" w14:textId="7B0E94ED" w:rsidR="003F291E" w:rsidRPr="00503012" w:rsidRDefault="003F291E" w:rsidP="0704E417">
            <w:pPr>
              <w:jc w:val="center"/>
              <w:rPr>
                <w:rFonts w:ascii="Century Gothic" w:hAnsi="Century Gothic"/>
                <w:noProof/>
                <w:lang w:val="en-US"/>
              </w:rPr>
            </w:pPr>
          </w:p>
          <w:p w14:paraId="1BF4DD86" w14:textId="56DD6E0A" w:rsidR="003F291E" w:rsidRPr="00503012" w:rsidRDefault="39D8E78C" w:rsidP="0704E417">
            <w:pPr>
              <w:jc w:val="center"/>
              <w:rPr>
                <w:rFonts w:ascii="Century Gothic" w:hAnsi="Century Gothic"/>
                <w:noProof/>
                <w:lang w:val="en-US"/>
              </w:rPr>
            </w:pPr>
            <w:r w:rsidRPr="00503012">
              <w:rPr>
                <w:rFonts w:ascii="Century Gothic" w:hAnsi="Century Gothic"/>
                <w:noProof/>
                <w:lang w:val="en-US"/>
              </w:rPr>
              <w:t>The Nowhere Emp</w:t>
            </w:r>
            <w:r w:rsidR="601619ED" w:rsidRPr="00503012">
              <w:rPr>
                <w:rFonts w:ascii="Century Gothic" w:hAnsi="Century Gothic"/>
                <w:noProof/>
                <w:lang w:val="en-US"/>
              </w:rPr>
              <w:t>o</w:t>
            </w:r>
            <w:r w:rsidRPr="00503012">
              <w:rPr>
                <w:rFonts w:ascii="Century Gothic" w:hAnsi="Century Gothic"/>
                <w:noProof/>
                <w:lang w:val="en-US"/>
              </w:rPr>
              <w:t>rium</w:t>
            </w:r>
            <w:r w:rsidR="185D6AB3" w:rsidRPr="00503012">
              <w:rPr>
                <w:rFonts w:ascii="Century Gothic" w:hAnsi="Century Gothic"/>
                <w:noProof/>
                <w:lang w:val="en-US"/>
              </w:rPr>
              <w:t xml:space="preserve"> – Ross MacKenzie</w:t>
            </w:r>
          </w:p>
        </w:tc>
        <w:tc>
          <w:tcPr>
            <w:tcW w:w="796" w:type="pct"/>
            <w:gridSpan w:val="2"/>
            <w:tcBorders>
              <w:left w:val="single" w:sz="4" w:space="0" w:color="auto"/>
            </w:tcBorders>
            <w:shd w:val="clear" w:color="auto" w:fill="auto"/>
            <w:vAlign w:val="center"/>
          </w:tcPr>
          <w:p w14:paraId="76AD4F91" w14:textId="12387BDF" w:rsidR="003F291E" w:rsidRPr="00503012" w:rsidRDefault="003F291E" w:rsidP="006F5505">
            <w:pPr>
              <w:jc w:val="center"/>
              <w:rPr>
                <w:rFonts w:ascii="Century Gothic" w:hAnsi="Century Gothic"/>
                <w:bCs/>
              </w:rPr>
            </w:pPr>
            <w:r w:rsidRPr="00503012">
              <w:rPr>
                <w:rFonts w:ascii="Century Gothic" w:hAnsi="Century Gothic"/>
                <w:noProof/>
                <w:lang w:val="en-US"/>
              </w:rPr>
              <w:drawing>
                <wp:anchor distT="0" distB="0" distL="114300" distR="114300" simplePos="0" relativeHeight="251658244" behindDoc="0" locked="0" layoutInCell="1" allowOverlap="1" wp14:anchorId="26321E18" wp14:editId="1DE85431">
                  <wp:simplePos x="0" y="0"/>
                  <wp:positionH relativeFrom="column">
                    <wp:posOffset>219710</wp:posOffset>
                  </wp:positionH>
                  <wp:positionV relativeFrom="paragraph">
                    <wp:posOffset>26670</wp:posOffset>
                  </wp:positionV>
                  <wp:extent cx="977265" cy="1524000"/>
                  <wp:effectExtent l="0" t="0" r="0" b="0"/>
                  <wp:wrapNone/>
                  <wp:docPr id="59" name="Picture 5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book&#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77265" cy="1524000"/>
                          </a:xfrm>
                          <a:prstGeom prst="rect">
                            <a:avLst/>
                          </a:prstGeom>
                        </pic:spPr>
                      </pic:pic>
                    </a:graphicData>
                  </a:graphic>
                  <wp14:sizeRelH relativeFrom="page">
                    <wp14:pctWidth>0</wp14:pctWidth>
                  </wp14:sizeRelH>
                  <wp14:sizeRelV relativeFrom="page">
                    <wp14:pctHeight>0</wp14:pctHeight>
                  </wp14:sizeRelV>
                </wp:anchor>
              </w:drawing>
            </w:r>
          </w:p>
          <w:p w14:paraId="71D25F90" w14:textId="77777777" w:rsidR="003F291E" w:rsidRPr="00503012" w:rsidRDefault="003F291E" w:rsidP="006F5505">
            <w:pPr>
              <w:jc w:val="center"/>
              <w:rPr>
                <w:rFonts w:ascii="Century Gothic" w:hAnsi="Century Gothic"/>
                <w:bCs/>
              </w:rPr>
            </w:pPr>
          </w:p>
          <w:p w14:paraId="2EA91B1D" w14:textId="77777777" w:rsidR="003F291E" w:rsidRPr="00503012" w:rsidRDefault="003F291E" w:rsidP="006F5505">
            <w:pPr>
              <w:jc w:val="center"/>
              <w:rPr>
                <w:rFonts w:ascii="Century Gothic" w:hAnsi="Century Gothic"/>
                <w:bCs/>
              </w:rPr>
            </w:pPr>
          </w:p>
          <w:p w14:paraId="2881EE7E" w14:textId="77777777" w:rsidR="003F291E" w:rsidRPr="00503012" w:rsidRDefault="003F291E" w:rsidP="006F5505">
            <w:pPr>
              <w:jc w:val="center"/>
              <w:rPr>
                <w:rFonts w:ascii="Century Gothic" w:hAnsi="Century Gothic"/>
                <w:bCs/>
              </w:rPr>
            </w:pPr>
          </w:p>
          <w:p w14:paraId="1BA73224" w14:textId="77777777" w:rsidR="003F291E" w:rsidRPr="00503012" w:rsidRDefault="003F291E" w:rsidP="006F5505">
            <w:pPr>
              <w:jc w:val="center"/>
              <w:rPr>
                <w:rFonts w:ascii="Century Gothic" w:hAnsi="Century Gothic"/>
                <w:bCs/>
              </w:rPr>
            </w:pPr>
          </w:p>
          <w:p w14:paraId="47B422EE" w14:textId="77777777" w:rsidR="005505A0" w:rsidRDefault="005505A0" w:rsidP="0704E417">
            <w:pPr>
              <w:jc w:val="center"/>
              <w:rPr>
                <w:rFonts w:ascii="Century Gothic" w:hAnsi="Century Gothic"/>
              </w:rPr>
            </w:pPr>
          </w:p>
          <w:p w14:paraId="58433159" w14:textId="77777777" w:rsidR="005505A0" w:rsidRDefault="005505A0" w:rsidP="0704E417">
            <w:pPr>
              <w:jc w:val="center"/>
              <w:rPr>
                <w:rFonts w:ascii="Century Gothic" w:hAnsi="Century Gothic"/>
              </w:rPr>
            </w:pPr>
          </w:p>
          <w:p w14:paraId="504034A7" w14:textId="77777777" w:rsidR="005505A0" w:rsidRDefault="005505A0" w:rsidP="0704E417">
            <w:pPr>
              <w:jc w:val="center"/>
              <w:rPr>
                <w:rFonts w:ascii="Century Gothic" w:hAnsi="Century Gothic"/>
              </w:rPr>
            </w:pPr>
          </w:p>
          <w:p w14:paraId="4C513C80" w14:textId="77777777" w:rsidR="005505A0" w:rsidRDefault="005505A0" w:rsidP="0704E417">
            <w:pPr>
              <w:jc w:val="center"/>
              <w:rPr>
                <w:rFonts w:ascii="Century Gothic" w:hAnsi="Century Gothic"/>
              </w:rPr>
            </w:pPr>
          </w:p>
          <w:p w14:paraId="61EF4908" w14:textId="77777777" w:rsidR="005505A0" w:rsidRDefault="005505A0" w:rsidP="0704E417">
            <w:pPr>
              <w:jc w:val="center"/>
              <w:rPr>
                <w:rFonts w:ascii="Century Gothic" w:hAnsi="Century Gothic"/>
              </w:rPr>
            </w:pPr>
          </w:p>
          <w:p w14:paraId="614FDE74" w14:textId="33D1A561" w:rsidR="003F291E" w:rsidRPr="00503012" w:rsidRDefault="04481FD4" w:rsidP="005505A0">
            <w:pPr>
              <w:jc w:val="center"/>
              <w:rPr>
                <w:rFonts w:ascii="Century Gothic" w:hAnsi="Century Gothic"/>
              </w:rPr>
            </w:pPr>
            <w:r w:rsidRPr="0704E417">
              <w:rPr>
                <w:rFonts w:ascii="Century Gothic" w:hAnsi="Century Gothic"/>
              </w:rPr>
              <w:t>Letters from the Lighthouse</w:t>
            </w:r>
            <w:r w:rsidR="185D6AB3" w:rsidRPr="0704E417">
              <w:rPr>
                <w:rFonts w:ascii="Century Gothic" w:hAnsi="Century Gothic"/>
              </w:rPr>
              <w:t xml:space="preserve"> – Emma Carroll</w:t>
            </w:r>
          </w:p>
        </w:tc>
        <w:tc>
          <w:tcPr>
            <w:tcW w:w="792" w:type="pct"/>
            <w:gridSpan w:val="2"/>
            <w:tcBorders>
              <w:left w:val="nil"/>
            </w:tcBorders>
            <w:vAlign w:val="center"/>
          </w:tcPr>
          <w:p w14:paraId="37E46CBF" w14:textId="77777777" w:rsidR="003F291E" w:rsidRPr="00503012" w:rsidRDefault="003F291E" w:rsidP="003C37A1">
            <w:pPr>
              <w:rPr>
                <w:rFonts w:ascii="Century Gothic" w:hAnsi="Century Gothic"/>
              </w:rPr>
            </w:pPr>
          </w:p>
          <w:p w14:paraId="512CB8D2" w14:textId="4851908E" w:rsidR="003F291E" w:rsidRPr="00503012" w:rsidRDefault="003C37A1" w:rsidP="006F5505">
            <w:pPr>
              <w:jc w:val="center"/>
              <w:rPr>
                <w:rFonts w:ascii="Century Gothic" w:hAnsi="Century Gothic"/>
              </w:rPr>
            </w:pPr>
            <w:r>
              <w:rPr>
                <w:noProof/>
              </w:rPr>
              <w:drawing>
                <wp:inline distT="0" distB="0" distL="0" distR="0" wp14:anchorId="7C238487" wp14:editId="33D3D6C5">
                  <wp:extent cx="1092839" cy="16490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96516" cy="1654644"/>
                          </a:xfrm>
                          <a:prstGeom prst="rect">
                            <a:avLst/>
                          </a:prstGeom>
                        </pic:spPr>
                      </pic:pic>
                    </a:graphicData>
                  </a:graphic>
                </wp:inline>
              </w:drawing>
            </w:r>
          </w:p>
          <w:p w14:paraId="5908E768" w14:textId="77777777" w:rsidR="00716274" w:rsidRPr="00716274" w:rsidRDefault="00716274" w:rsidP="003C37A1">
            <w:pPr>
              <w:rPr>
                <w:rFonts w:ascii="Century Gothic" w:hAnsi="Century Gothic"/>
                <w:sz w:val="20"/>
                <w:szCs w:val="20"/>
              </w:rPr>
            </w:pPr>
          </w:p>
          <w:p w14:paraId="536EDF35" w14:textId="724A6360" w:rsidR="003F291E" w:rsidRPr="00503012" w:rsidRDefault="005041A3" w:rsidP="005041A3">
            <w:pPr>
              <w:jc w:val="center"/>
              <w:rPr>
                <w:rFonts w:ascii="Century Gothic" w:hAnsi="Century Gothic"/>
              </w:rPr>
            </w:pPr>
            <w:r>
              <w:rPr>
                <w:rFonts w:ascii="Century Gothic" w:hAnsi="Century Gothic"/>
              </w:rPr>
              <w:t>When the Sky Falls</w:t>
            </w:r>
            <w:r w:rsidR="001E7210" w:rsidRPr="00503012">
              <w:rPr>
                <w:rFonts w:ascii="Century Gothic" w:hAnsi="Century Gothic"/>
              </w:rPr>
              <w:t xml:space="preserve"> – </w:t>
            </w:r>
            <w:r>
              <w:rPr>
                <w:rFonts w:ascii="Century Gothic" w:hAnsi="Century Gothic"/>
              </w:rPr>
              <w:t>Phil Earle</w:t>
            </w:r>
          </w:p>
        </w:tc>
      </w:tr>
      <w:tr w:rsidR="00667690" w:rsidRPr="00F77C77" w14:paraId="435FC28B" w14:textId="77777777" w:rsidTr="0704E417">
        <w:trPr>
          <w:cantSplit/>
          <w:trHeight w:val="1871"/>
        </w:trPr>
        <w:tc>
          <w:tcPr>
            <w:tcW w:w="228" w:type="pct"/>
            <w:shd w:val="clear" w:color="auto" w:fill="auto"/>
            <w:textDirection w:val="btLr"/>
            <w:vAlign w:val="center"/>
          </w:tcPr>
          <w:p w14:paraId="48785D79" w14:textId="77777777" w:rsidR="00667690" w:rsidRPr="00D63745" w:rsidRDefault="00667690"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2388" w:type="pct"/>
            <w:gridSpan w:val="6"/>
            <w:shd w:val="clear" w:color="auto" w:fill="auto"/>
            <w:vAlign w:val="center"/>
          </w:tcPr>
          <w:p w14:paraId="6242D431" w14:textId="2608AADB" w:rsidR="00667690" w:rsidRDefault="00503012" w:rsidP="00DC14FD">
            <w:pPr>
              <w:jc w:val="center"/>
              <w:rPr>
                <w:rFonts w:ascii="Century Gothic" w:hAnsi="Century Gothic"/>
                <w:bCs/>
                <w:noProof/>
              </w:rPr>
            </w:pPr>
            <w:r>
              <w:rPr>
                <w:rFonts w:ascii="Century Gothic" w:hAnsi="Century Gothic"/>
                <w:bCs/>
                <w:noProof/>
              </w:rPr>
              <w:t>Diary</w:t>
            </w:r>
          </w:p>
          <w:p w14:paraId="56E77DFE" w14:textId="358F5652" w:rsidR="00503012" w:rsidRDefault="00503012" w:rsidP="00DC14FD">
            <w:pPr>
              <w:jc w:val="center"/>
              <w:rPr>
                <w:rFonts w:ascii="Century Gothic" w:hAnsi="Century Gothic"/>
                <w:bCs/>
                <w:noProof/>
              </w:rPr>
            </w:pPr>
          </w:p>
          <w:p w14:paraId="56EF5B8F" w14:textId="2D68E63A" w:rsidR="00503012" w:rsidRPr="00503012" w:rsidRDefault="00503012" w:rsidP="00DC14FD">
            <w:pPr>
              <w:jc w:val="center"/>
              <w:rPr>
                <w:rFonts w:ascii="Century Gothic" w:hAnsi="Century Gothic"/>
                <w:bCs/>
                <w:noProof/>
              </w:rPr>
            </w:pPr>
            <w:r>
              <w:rPr>
                <w:rFonts w:ascii="Century Gothic" w:hAnsi="Century Gothic"/>
                <w:bCs/>
                <w:noProof/>
              </w:rPr>
              <w:t>Newspaper Reports</w:t>
            </w:r>
          </w:p>
          <w:p w14:paraId="27DEAC06" w14:textId="77777777" w:rsidR="00DC14FD" w:rsidRPr="00503012" w:rsidRDefault="00DC14FD" w:rsidP="00DC14FD">
            <w:pPr>
              <w:jc w:val="center"/>
              <w:rPr>
                <w:rFonts w:ascii="Century Gothic" w:hAnsi="Century Gothic"/>
                <w:bCs/>
                <w:noProof/>
              </w:rPr>
            </w:pPr>
          </w:p>
          <w:p w14:paraId="2981A897" w14:textId="76BDFF48" w:rsidR="00667690" w:rsidRPr="00503012" w:rsidRDefault="00DC14FD" w:rsidP="00DC14FD">
            <w:pPr>
              <w:jc w:val="center"/>
              <w:rPr>
                <w:rFonts w:ascii="Century Gothic" w:hAnsi="Century Gothic"/>
                <w:bCs/>
                <w:noProof/>
              </w:rPr>
            </w:pPr>
            <w:r w:rsidRPr="00503012">
              <w:rPr>
                <w:rFonts w:ascii="Century Gothic" w:hAnsi="Century Gothic"/>
                <w:bCs/>
                <w:noProof/>
              </w:rPr>
              <w:t>Information texts linked to History and/or Geography</w:t>
            </w:r>
          </w:p>
        </w:tc>
        <w:tc>
          <w:tcPr>
            <w:tcW w:w="2384" w:type="pct"/>
            <w:gridSpan w:val="6"/>
            <w:vAlign w:val="center"/>
          </w:tcPr>
          <w:p w14:paraId="534D3ECB" w14:textId="7E0CBC4E" w:rsidR="00D915E7" w:rsidRDefault="00503012" w:rsidP="00DC14FD">
            <w:pPr>
              <w:jc w:val="center"/>
              <w:rPr>
                <w:rFonts w:ascii="Century Gothic" w:hAnsi="Century Gothic"/>
                <w:bCs/>
                <w:noProof/>
              </w:rPr>
            </w:pPr>
            <w:r>
              <w:rPr>
                <w:rFonts w:ascii="Century Gothic" w:hAnsi="Century Gothic"/>
                <w:bCs/>
                <w:noProof/>
              </w:rPr>
              <w:t xml:space="preserve">Book Review </w:t>
            </w:r>
          </w:p>
          <w:p w14:paraId="49A10AD9" w14:textId="422A1341" w:rsidR="00503012" w:rsidRDefault="00503012" w:rsidP="00DC14FD">
            <w:pPr>
              <w:jc w:val="center"/>
              <w:rPr>
                <w:rFonts w:ascii="Century Gothic" w:hAnsi="Century Gothic"/>
                <w:bCs/>
                <w:noProof/>
              </w:rPr>
            </w:pPr>
          </w:p>
          <w:p w14:paraId="63317815" w14:textId="2877E215" w:rsidR="00503012" w:rsidRPr="00503012" w:rsidRDefault="00503012" w:rsidP="00DC14FD">
            <w:pPr>
              <w:jc w:val="center"/>
              <w:rPr>
                <w:rFonts w:ascii="Century Gothic" w:hAnsi="Century Gothic"/>
                <w:bCs/>
                <w:noProof/>
              </w:rPr>
            </w:pPr>
            <w:r>
              <w:rPr>
                <w:rFonts w:ascii="Century Gothic" w:hAnsi="Century Gothic"/>
                <w:bCs/>
                <w:noProof/>
              </w:rPr>
              <w:t>Biographies</w:t>
            </w:r>
          </w:p>
          <w:p w14:paraId="7A0B307A" w14:textId="77777777" w:rsidR="00667690" w:rsidRPr="00503012" w:rsidRDefault="00667690" w:rsidP="00DC14FD">
            <w:pPr>
              <w:jc w:val="center"/>
              <w:rPr>
                <w:rFonts w:ascii="Century Gothic" w:hAnsi="Century Gothic"/>
                <w:bCs/>
                <w:noProof/>
              </w:rPr>
            </w:pPr>
          </w:p>
          <w:p w14:paraId="163326AF" w14:textId="5232016C" w:rsidR="00667690" w:rsidRPr="00503012" w:rsidRDefault="00667690" w:rsidP="00503012">
            <w:pPr>
              <w:jc w:val="center"/>
              <w:rPr>
                <w:rFonts w:ascii="Century Gothic" w:hAnsi="Century Gothic"/>
                <w:bCs/>
                <w:noProof/>
              </w:rPr>
            </w:pPr>
            <w:r w:rsidRPr="00503012">
              <w:rPr>
                <w:rFonts w:ascii="Century Gothic" w:hAnsi="Century Gothic"/>
                <w:bCs/>
                <w:noProof/>
              </w:rPr>
              <w:t>Information texts linked to History and/or Geography</w:t>
            </w:r>
          </w:p>
        </w:tc>
      </w:tr>
      <w:tr w:rsidR="00F02C37" w:rsidRPr="00F77C77" w14:paraId="355CDE75" w14:textId="77777777" w:rsidTr="0704E417">
        <w:trPr>
          <w:cantSplit/>
          <w:trHeight w:val="2551"/>
        </w:trPr>
        <w:tc>
          <w:tcPr>
            <w:tcW w:w="228" w:type="pct"/>
            <w:shd w:val="clear" w:color="auto" w:fill="auto"/>
            <w:textDirection w:val="btLr"/>
            <w:vAlign w:val="center"/>
          </w:tcPr>
          <w:p w14:paraId="4BB72676" w14:textId="04B8AE19" w:rsidR="00F02C37" w:rsidRPr="00D63745" w:rsidRDefault="00F02C37" w:rsidP="00F02C37">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398" w:type="pct"/>
            <w:shd w:val="clear" w:color="auto" w:fill="auto"/>
            <w:vAlign w:val="center"/>
          </w:tcPr>
          <w:p w14:paraId="3F30D6A0" w14:textId="77777777" w:rsidR="00F02C37" w:rsidRPr="004F1A68" w:rsidRDefault="00F02C37" w:rsidP="00F02C37">
            <w:pPr>
              <w:jc w:val="center"/>
              <w:rPr>
                <w:rFonts w:ascii="Century Gothic" w:hAnsi="Century Gothic"/>
                <w:b/>
                <w:noProof/>
              </w:rPr>
            </w:pPr>
          </w:p>
          <w:p w14:paraId="4FA67CD5" w14:textId="77777777" w:rsidR="00F02C37" w:rsidRPr="004F1A68" w:rsidRDefault="00F02C37" w:rsidP="00F02C37">
            <w:pPr>
              <w:jc w:val="center"/>
              <w:rPr>
                <w:rFonts w:ascii="Century Gothic" w:hAnsi="Century Gothic"/>
                <w:bCs/>
                <w:noProof/>
              </w:rPr>
            </w:pPr>
            <w:r w:rsidRPr="004F1A68">
              <w:rPr>
                <w:rFonts w:ascii="Century Gothic" w:hAnsi="Century Gothic"/>
                <w:b/>
                <w:noProof/>
              </w:rPr>
              <w:br/>
            </w:r>
            <w:r w:rsidRPr="004F1A68">
              <w:rPr>
                <w:rFonts w:ascii="Century Gothic" w:hAnsi="Century Gothic"/>
                <w:bCs/>
                <w:noProof/>
              </w:rPr>
              <w:t>Please Mrs Butler – Allan Ahlberg</w:t>
            </w:r>
          </w:p>
          <w:p w14:paraId="5CB26036" w14:textId="3BFB9FDE" w:rsidR="00F02C37" w:rsidRPr="00503012" w:rsidRDefault="00F02C37" w:rsidP="00F02C37">
            <w:pPr>
              <w:jc w:val="center"/>
              <w:rPr>
                <w:rFonts w:ascii="Century Gothic" w:hAnsi="Century Gothic"/>
                <w:b/>
                <w:noProof/>
              </w:rPr>
            </w:pPr>
          </w:p>
        </w:tc>
        <w:tc>
          <w:tcPr>
            <w:tcW w:w="398" w:type="pct"/>
            <w:shd w:val="clear" w:color="auto" w:fill="auto"/>
            <w:vAlign w:val="center"/>
          </w:tcPr>
          <w:p w14:paraId="4221CEB0" w14:textId="410FE6DF" w:rsidR="00F02C37" w:rsidRPr="00503012" w:rsidRDefault="00F02C37" w:rsidP="00F02C37">
            <w:pPr>
              <w:jc w:val="center"/>
              <w:rPr>
                <w:rFonts w:ascii="Century Gothic" w:hAnsi="Century Gothic"/>
                <w:bCs/>
                <w:noProof/>
              </w:rPr>
            </w:pPr>
            <w:r w:rsidRPr="004F1A68">
              <w:rPr>
                <w:rFonts w:ascii="Century Gothic" w:hAnsi="Century Gothic"/>
                <w:bCs/>
                <w:noProof/>
              </w:rPr>
              <w:t>The Magic Box – Kit Wright</w:t>
            </w:r>
          </w:p>
        </w:tc>
        <w:tc>
          <w:tcPr>
            <w:tcW w:w="398" w:type="pct"/>
            <w:shd w:val="clear" w:color="auto" w:fill="auto"/>
            <w:vAlign w:val="center"/>
          </w:tcPr>
          <w:p w14:paraId="260302F7" w14:textId="46FBB43E" w:rsidR="00F02C37" w:rsidRPr="00503012" w:rsidRDefault="00F02C37" w:rsidP="00F02C37">
            <w:pPr>
              <w:jc w:val="center"/>
              <w:rPr>
                <w:rFonts w:ascii="Century Gothic" w:hAnsi="Century Gothic"/>
                <w:b/>
                <w:noProof/>
                <w:color w:val="FF0000"/>
              </w:rPr>
            </w:pPr>
            <w:r w:rsidRPr="004F1A68">
              <w:rPr>
                <w:rFonts w:ascii="Century Gothic" w:hAnsi="Century Gothic"/>
              </w:rPr>
              <w:t>The School Kid’s Rap – John Foster</w:t>
            </w:r>
          </w:p>
        </w:tc>
        <w:tc>
          <w:tcPr>
            <w:tcW w:w="398" w:type="pct"/>
            <w:shd w:val="clear" w:color="auto" w:fill="auto"/>
            <w:vAlign w:val="center"/>
          </w:tcPr>
          <w:p w14:paraId="5C958D14" w14:textId="19FEC70F" w:rsidR="00F02C37" w:rsidRPr="00503012" w:rsidRDefault="00F02C37" w:rsidP="00F02C37">
            <w:pPr>
              <w:jc w:val="center"/>
              <w:rPr>
                <w:rFonts w:ascii="Century Gothic" w:hAnsi="Century Gothic"/>
                <w:color w:val="FF0000"/>
              </w:rPr>
            </w:pPr>
            <w:r w:rsidRPr="004F1A68">
              <w:rPr>
                <w:rFonts w:ascii="Century Gothic" w:hAnsi="Century Gothic"/>
              </w:rPr>
              <w:t>The Night Before Christmas – Clement Clark Moore</w:t>
            </w:r>
          </w:p>
        </w:tc>
        <w:tc>
          <w:tcPr>
            <w:tcW w:w="398" w:type="pct"/>
            <w:shd w:val="clear" w:color="auto" w:fill="auto"/>
            <w:vAlign w:val="center"/>
          </w:tcPr>
          <w:p w14:paraId="70521FD0" w14:textId="24E0E35B" w:rsidR="00F02C37" w:rsidRPr="00503012" w:rsidRDefault="00F02C37" w:rsidP="00F02C37">
            <w:pPr>
              <w:jc w:val="center"/>
              <w:rPr>
                <w:rFonts w:ascii="Century Gothic" w:hAnsi="Century Gothic"/>
                <w:b/>
                <w:noProof/>
                <w:color w:val="FF0000"/>
              </w:rPr>
            </w:pPr>
            <w:r w:rsidRPr="004F1A68">
              <w:rPr>
                <w:rFonts w:ascii="Century Gothic" w:hAnsi="Century Gothic"/>
                <w:bCs/>
                <w:noProof/>
              </w:rPr>
              <w:t>The River – Valerie Bloom</w:t>
            </w:r>
          </w:p>
        </w:tc>
        <w:tc>
          <w:tcPr>
            <w:tcW w:w="398" w:type="pct"/>
            <w:shd w:val="clear" w:color="auto" w:fill="auto"/>
            <w:vAlign w:val="center"/>
          </w:tcPr>
          <w:p w14:paraId="199B6FD1" w14:textId="36DC0437" w:rsidR="00F02C37" w:rsidRPr="00503012" w:rsidRDefault="00F02C37" w:rsidP="00F02C37">
            <w:pPr>
              <w:jc w:val="center"/>
              <w:rPr>
                <w:rFonts w:ascii="Century Gothic" w:hAnsi="Century Gothic"/>
                <w:color w:val="FF0000"/>
              </w:rPr>
            </w:pPr>
            <w:r w:rsidRPr="004F1A68">
              <w:rPr>
                <w:rFonts w:ascii="Century Gothic" w:hAnsi="Century Gothic"/>
                <w:bCs/>
                <w:noProof/>
              </w:rPr>
              <w:t>Jabberwocky – Lewis Carroll</w:t>
            </w:r>
          </w:p>
        </w:tc>
        <w:tc>
          <w:tcPr>
            <w:tcW w:w="398" w:type="pct"/>
            <w:vAlign w:val="center"/>
          </w:tcPr>
          <w:p w14:paraId="2E0F496B" w14:textId="11EFBD95" w:rsidR="00F02C37" w:rsidRPr="00503012" w:rsidRDefault="00F02C37" w:rsidP="00F02C37">
            <w:pPr>
              <w:jc w:val="center"/>
              <w:rPr>
                <w:rFonts w:ascii="Century Gothic" w:hAnsi="Century Gothic"/>
                <w:bCs/>
                <w:noProof/>
              </w:rPr>
            </w:pPr>
            <w:r w:rsidRPr="004F1A68">
              <w:rPr>
                <w:rFonts w:ascii="Century Gothic" w:hAnsi="Century Gothic"/>
                <w:bCs/>
                <w:noProof/>
              </w:rPr>
              <w:t>Budapest – Billy Collins</w:t>
            </w:r>
          </w:p>
        </w:tc>
        <w:tc>
          <w:tcPr>
            <w:tcW w:w="398" w:type="pct"/>
            <w:vAlign w:val="center"/>
          </w:tcPr>
          <w:p w14:paraId="43BF988C" w14:textId="77777777" w:rsidR="00F02C37" w:rsidRPr="004F1A68" w:rsidRDefault="00F02C37" w:rsidP="00F02C37">
            <w:pPr>
              <w:jc w:val="center"/>
              <w:rPr>
                <w:rFonts w:ascii="Century Gothic" w:hAnsi="Century Gothic"/>
                <w:bCs/>
              </w:rPr>
            </w:pPr>
            <w:r w:rsidRPr="004F1A68">
              <w:rPr>
                <w:rFonts w:ascii="Century Gothic" w:hAnsi="Century Gothic"/>
                <w:bCs/>
              </w:rPr>
              <w:t>The Road Not Taken – Robert Frost</w:t>
            </w:r>
          </w:p>
          <w:p w14:paraId="0EC31F76" w14:textId="3548C523" w:rsidR="00F02C37" w:rsidRPr="00503012" w:rsidRDefault="00F02C37" w:rsidP="00F02C37">
            <w:pPr>
              <w:jc w:val="center"/>
              <w:rPr>
                <w:rFonts w:ascii="Century Gothic" w:hAnsi="Century Gothic"/>
                <w:bCs/>
                <w:noProof/>
              </w:rPr>
            </w:pPr>
          </w:p>
        </w:tc>
        <w:tc>
          <w:tcPr>
            <w:tcW w:w="398" w:type="pct"/>
            <w:shd w:val="clear" w:color="auto" w:fill="auto"/>
            <w:vAlign w:val="center"/>
          </w:tcPr>
          <w:p w14:paraId="7B1D6523" w14:textId="06009E30" w:rsidR="00F02C37" w:rsidRPr="00503012" w:rsidRDefault="00F02C37" w:rsidP="00F02C37">
            <w:pPr>
              <w:jc w:val="center"/>
              <w:rPr>
                <w:rFonts w:ascii="Century Gothic" w:hAnsi="Century Gothic"/>
                <w:b/>
                <w:noProof/>
                <w:color w:val="FF0000"/>
              </w:rPr>
            </w:pPr>
            <w:r w:rsidRPr="004F1A68">
              <w:rPr>
                <w:rFonts w:ascii="Century Gothic" w:hAnsi="Century Gothic"/>
                <w:bCs/>
                <w:noProof/>
              </w:rPr>
              <w:t>The Tyger – William Blake</w:t>
            </w:r>
          </w:p>
        </w:tc>
        <w:tc>
          <w:tcPr>
            <w:tcW w:w="398" w:type="pct"/>
            <w:shd w:val="clear" w:color="auto" w:fill="auto"/>
            <w:vAlign w:val="center"/>
          </w:tcPr>
          <w:p w14:paraId="31BDE31B" w14:textId="7526E4DD" w:rsidR="00F02C37" w:rsidRPr="00503012" w:rsidRDefault="00F02C37" w:rsidP="00F02C37">
            <w:pPr>
              <w:jc w:val="center"/>
              <w:rPr>
                <w:rFonts w:ascii="Century Gothic" w:hAnsi="Century Gothic"/>
                <w:color w:val="FF0000"/>
              </w:rPr>
            </w:pPr>
            <w:r w:rsidRPr="004F1A68">
              <w:rPr>
                <w:rFonts w:ascii="Century Gothic" w:hAnsi="Century Gothic"/>
                <w:bCs/>
                <w:noProof/>
              </w:rPr>
              <w:t>What Has Happened to Lulu? – Charles Causely</w:t>
            </w:r>
          </w:p>
        </w:tc>
        <w:tc>
          <w:tcPr>
            <w:tcW w:w="398" w:type="pct"/>
            <w:shd w:val="clear" w:color="auto" w:fill="auto"/>
            <w:vAlign w:val="center"/>
          </w:tcPr>
          <w:p w14:paraId="5CBE5228" w14:textId="1EAD9421" w:rsidR="00F02C37" w:rsidRPr="00503012" w:rsidRDefault="00F02C37" w:rsidP="00F02C37">
            <w:pPr>
              <w:jc w:val="center"/>
              <w:rPr>
                <w:rFonts w:ascii="Century Gothic" w:hAnsi="Century Gothic"/>
                <w:b/>
                <w:noProof/>
              </w:rPr>
            </w:pPr>
            <w:r w:rsidRPr="004F1A68">
              <w:rPr>
                <w:rFonts w:ascii="Century Gothic" w:hAnsi="Century Gothic"/>
                <w:bCs/>
                <w:noProof/>
              </w:rPr>
              <w:t>The Inchcape Rock – Robert Southey</w:t>
            </w:r>
          </w:p>
        </w:tc>
        <w:tc>
          <w:tcPr>
            <w:tcW w:w="394" w:type="pct"/>
            <w:shd w:val="clear" w:color="auto" w:fill="auto"/>
            <w:vAlign w:val="center"/>
          </w:tcPr>
          <w:p w14:paraId="4109F084" w14:textId="38EBBC62" w:rsidR="00F02C37" w:rsidRPr="00503012" w:rsidRDefault="00F02C37" w:rsidP="00F02C37">
            <w:pPr>
              <w:jc w:val="center"/>
              <w:rPr>
                <w:rFonts w:ascii="Century Gothic" w:hAnsi="Century Gothic"/>
              </w:rPr>
            </w:pPr>
            <w:r w:rsidRPr="004F1A68">
              <w:rPr>
                <w:rFonts w:ascii="Century Gothic" w:hAnsi="Century Gothic"/>
              </w:rPr>
              <w:t>The Listeners – Walter De La Mare</w:t>
            </w:r>
          </w:p>
        </w:tc>
      </w:tr>
    </w:tbl>
    <w:p w14:paraId="0C890BC9"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 xml:space="preserve">YCLE </w:t>
      </w:r>
      <w:r>
        <w:rPr>
          <w:rFonts w:ascii="Century Gothic" w:hAnsi="Century Gothic"/>
          <w:b/>
          <w:i/>
          <w:iCs/>
          <w:sz w:val="32"/>
          <w:szCs w:val="32"/>
        </w:rPr>
        <w:t>B</w:t>
      </w:r>
      <w:r w:rsidRPr="00327005">
        <w:rPr>
          <w:rFonts w:ascii="Century Gothic" w:hAnsi="Century Gothic"/>
          <w:b/>
          <w:i/>
          <w:iCs/>
          <w:sz w:val="32"/>
          <w:szCs w:val="18"/>
        </w:rPr>
        <w:t xml:space="preserve"> - </w:t>
      </w:r>
      <w:r>
        <w:rPr>
          <w:rFonts w:ascii="Century Gothic" w:hAnsi="Century Gothic"/>
          <w:b/>
          <w:i/>
          <w:iCs/>
          <w:sz w:val="32"/>
          <w:szCs w:val="20"/>
        </w:rPr>
        <w:t>Spring</w:t>
      </w:r>
      <w:r w:rsidRPr="00327005">
        <w:rPr>
          <w:rFonts w:ascii="Century Gothic" w:hAnsi="Century Gothic"/>
          <w:b/>
          <w:i/>
          <w:iCs/>
          <w:sz w:val="32"/>
          <w:szCs w:val="20"/>
        </w:rPr>
        <w:t xml:space="preserve"> Term</w:t>
      </w:r>
    </w:p>
    <w:p w14:paraId="0095DED6" w14:textId="77777777" w:rsidR="00FE3D83" w:rsidRPr="00711DC3"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1</w:t>
      </w:r>
    </w:p>
    <w:tbl>
      <w:tblPr>
        <w:tblStyle w:val="TableGrid"/>
        <w:tblW w:w="4973" w:type="pct"/>
        <w:tblLayout w:type="fixed"/>
        <w:tblLook w:val="04A0" w:firstRow="1" w:lastRow="0" w:firstColumn="1" w:lastColumn="0" w:noHBand="0" w:noVBand="1"/>
      </w:tblPr>
      <w:tblGrid>
        <w:gridCol w:w="836"/>
        <w:gridCol w:w="2412"/>
        <w:gridCol w:w="2412"/>
        <w:gridCol w:w="2412"/>
        <w:gridCol w:w="2412"/>
        <w:gridCol w:w="2412"/>
        <w:gridCol w:w="2409"/>
      </w:tblGrid>
      <w:tr w:rsidR="00FE3D83" w:rsidRPr="00F77C77" w14:paraId="078BBF36" w14:textId="77777777" w:rsidTr="0704E417">
        <w:tc>
          <w:tcPr>
            <w:tcW w:w="273" w:type="pct"/>
            <w:shd w:val="clear" w:color="auto" w:fill="auto"/>
            <w:vAlign w:val="center"/>
          </w:tcPr>
          <w:p w14:paraId="10926FCB" w14:textId="77777777" w:rsidR="00FE3D83" w:rsidRPr="00F77C77" w:rsidRDefault="00FE3D83" w:rsidP="006F5505">
            <w:pPr>
              <w:jc w:val="center"/>
              <w:rPr>
                <w:rFonts w:ascii="Century Gothic" w:hAnsi="Century Gothic"/>
                <w:b/>
                <w:sz w:val="24"/>
                <w:szCs w:val="24"/>
              </w:rPr>
            </w:pPr>
          </w:p>
        </w:tc>
        <w:tc>
          <w:tcPr>
            <w:tcW w:w="1576" w:type="pct"/>
            <w:gridSpan w:val="2"/>
            <w:tcBorders>
              <w:bottom w:val="single" w:sz="4" w:space="0" w:color="auto"/>
            </w:tcBorders>
            <w:shd w:val="clear" w:color="auto" w:fill="auto"/>
          </w:tcPr>
          <w:p w14:paraId="5CD76D20" w14:textId="33B1E6B1" w:rsidR="00FE3D83" w:rsidRPr="00F77C77" w:rsidRDefault="6CA6F675"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w:t>
            </w:r>
          </w:p>
        </w:tc>
        <w:tc>
          <w:tcPr>
            <w:tcW w:w="1576" w:type="pct"/>
            <w:gridSpan w:val="2"/>
            <w:tcBorders>
              <w:bottom w:val="single" w:sz="4" w:space="0" w:color="auto"/>
            </w:tcBorders>
            <w:shd w:val="clear" w:color="auto" w:fill="auto"/>
          </w:tcPr>
          <w:p w14:paraId="4F825AAD" w14:textId="6EC2C06E" w:rsidR="00FE3D83" w:rsidRPr="00F77C77" w:rsidRDefault="13E2CC7F"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1/2</w:t>
            </w:r>
          </w:p>
        </w:tc>
        <w:tc>
          <w:tcPr>
            <w:tcW w:w="1575" w:type="pct"/>
            <w:gridSpan w:val="2"/>
            <w:tcBorders>
              <w:bottom w:val="single" w:sz="4" w:space="0" w:color="auto"/>
            </w:tcBorders>
            <w:shd w:val="clear" w:color="auto" w:fill="auto"/>
          </w:tcPr>
          <w:p w14:paraId="56DD6C2C" w14:textId="2B20FE2B" w:rsidR="00FE3D83" w:rsidRPr="00F77C77" w:rsidRDefault="7105A53A"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2</w:t>
            </w:r>
          </w:p>
        </w:tc>
      </w:tr>
      <w:tr w:rsidR="00FE3D83" w:rsidRPr="00F77C77" w14:paraId="1BBD88CF" w14:textId="77777777" w:rsidTr="0704E417">
        <w:trPr>
          <w:trHeight w:val="3619"/>
        </w:trPr>
        <w:tc>
          <w:tcPr>
            <w:tcW w:w="273" w:type="pct"/>
            <w:shd w:val="clear" w:color="auto" w:fill="auto"/>
            <w:textDirection w:val="btLr"/>
            <w:vAlign w:val="center"/>
          </w:tcPr>
          <w:p w14:paraId="17332B53"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1576" w:type="pct"/>
            <w:gridSpan w:val="2"/>
            <w:tcBorders>
              <w:left w:val="nil"/>
            </w:tcBorders>
            <w:shd w:val="clear" w:color="auto" w:fill="auto"/>
            <w:vAlign w:val="center"/>
          </w:tcPr>
          <w:p w14:paraId="18EEEE6C" w14:textId="62FAC7F9" w:rsidR="00A9555C" w:rsidRPr="00A9555C" w:rsidRDefault="00A9555C" w:rsidP="006F5505">
            <w:pPr>
              <w:jc w:val="center"/>
              <w:rPr>
                <w:rFonts w:ascii="Century Gothic" w:hAnsi="Century Gothic"/>
                <w:bCs/>
                <w:sz w:val="2"/>
                <w:szCs w:val="2"/>
              </w:rPr>
            </w:pPr>
          </w:p>
          <w:p w14:paraId="4D2D0580" w14:textId="0D02248F" w:rsidR="00A9555C" w:rsidRDefault="00A9555C" w:rsidP="006F5505">
            <w:pPr>
              <w:jc w:val="center"/>
              <w:rPr>
                <w:rFonts w:ascii="Century Gothic" w:hAnsi="Century Gothic"/>
                <w:bCs/>
                <w:sz w:val="24"/>
                <w:szCs w:val="24"/>
              </w:rPr>
            </w:pPr>
            <w:r>
              <w:rPr>
                <w:noProof/>
              </w:rPr>
              <w:drawing>
                <wp:inline distT="0" distB="0" distL="0" distR="0" wp14:anchorId="2641398C" wp14:editId="2F498128">
                  <wp:extent cx="1464734" cy="1878598"/>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77260" cy="1894663"/>
                          </a:xfrm>
                          <a:prstGeom prst="rect">
                            <a:avLst/>
                          </a:prstGeom>
                        </pic:spPr>
                      </pic:pic>
                    </a:graphicData>
                  </a:graphic>
                </wp:inline>
              </w:drawing>
            </w:r>
          </w:p>
          <w:p w14:paraId="2111C52E" w14:textId="213D7137" w:rsidR="00FE3D83" w:rsidRPr="00711DC3" w:rsidRDefault="00A9555C" w:rsidP="006F5505">
            <w:pPr>
              <w:jc w:val="center"/>
              <w:rPr>
                <w:rFonts w:ascii="Century Gothic" w:hAnsi="Century Gothic"/>
                <w:bCs/>
                <w:sz w:val="24"/>
                <w:szCs w:val="24"/>
              </w:rPr>
            </w:pPr>
            <w:r>
              <w:rPr>
                <w:rFonts w:ascii="Century Gothic" w:hAnsi="Century Gothic"/>
                <w:bCs/>
                <w:sz w:val="24"/>
                <w:szCs w:val="24"/>
              </w:rPr>
              <w:t>The Great Paper Caper – Oliver Jeffers</w:t>
            </w:r>
          </w:p>
        </w:tc>
        <w:tc>
          <w:tcPr>
            <w:tcW w:w="1576" w:type="pct"/>
            <w:gridSpan w:val="2"/>
            <w:tcBorders>
              <w:left w:val="nil"/>
            </w:tcBorders>
            <w:shd w:val="clear" w:color="auto" w:fill="auto"/>
            <w:vAlign w:val="center"/>
          </w:tcPr>
          <w:p w14:paraId="41C627C3" w14:textId="77777777" w:rsidR="00FE3D83" w:rsidRPr="00A9555C" w:rsidRDefault="00FE3D83" w:rsidP="006F5505">
            <w:pPr>
              <w:jc w:val="center"/>
              <w:rPr>
                <w:rFonts w:ascii="Century Gothic" w:hAnsi="Century Gothic"/>
                <w:bCs/>
                <w:sz w:val="10"/>
                <w:szCs w:val="10"/>
              </w:rPr>
            </w:pPr>
          </w:p>
          <w:p w14:paraId="69F04A90" w14:textId="77777777" w:rsidR="00FE3D83" w:rsidRDefault="00FE3D83" w:rsidP="006F5505">
            <w:pPr>
              <w:jc w:val="center"/>
              <w:rPr>
                <w:rFonts w:ascii="Century Gothic" w:hAnsi="Century Gothic"/>
                <w:bCs/>
                <w:sz w:val="24"/>
                <w:szCs w:val="24"/>
              </w:rPr>
            </w:pPr>
            <w:r>
              <w:rPr>
                <w:noProof/>
              </w:rPr>
              <w:drawing>
                <wp:inline distT="0" distB="0" distL="0" distR="0" wp14:anchorId="45EF44FE" wp14:editId="073698DF">
                  <wp:extent cx="1462514" cy="1803400"/>
                  <wp:effectExtent l="0" t="0" r="4445" b="6350"/>
                  <wp:docPr id="65" name="Picture 65" descr="Giraffes Can't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raffes Can't Da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8079" cy="1810263"/>
                          </a:xfrm>
                          <a:prstGeom prst="rect">
                            <a:avLst/>
                          </a:prstGeom>
                          <a:noFill/>
                          <a:ln>
                            <a:noFill/>
                          </a:ln>
                        </pic:spPr>
                      </pic:pic>
                    </a:graphicData>
                  </a:graphic>
                </wp:inline>
              </w:drawing>
            </w:r>
          </w:p>
          <w:p w14:paraId="426977A4" w14:textId="77777777" w:rsidR="00FE3D83" w:rsidRPr="00742305" w:rsidRDefault="00FE3D83" w:rsidP="006F5505">
            <w:pPr>
              <w:jc w:val="center"/>
              <w:rPr>
                <w:rFonts w:ascii="Century Gothic" w:hAnsi="Century Gothic"/>
                <w:bCs/>
                <w:sz w:val="18"/>
                <w:szCs w:val="18"/>
              </w:rPr>
            </w:pPr>
          </w:p>
          <w:p w14:paraId="631F95AF" w14:textId="77777777" w:rsidR="00FE3D83" w:rsidRPr="008E5103" w:rsidRDefault="00FE3D83" w:rsidP="006F5505">
            <w:pPr>
              <w:jc w:val="center"/>
              <w:rPr>
                <w:rFonts w:ascii="Century Gothic" w:hAnsi="Century Gothic"/>
                <w:bCs/>
                <w:sz w:val="24"/>
                <w:szCs w:val="24"/>
              </w:rPr>
            </w:pPr>
            <w:r>
              <w:rPr>
                <w:rFonts w:ascii="Century Gothic" w:hAnsi="Century Gothic"/>
                <w:bCs/>
                <w:sz w:val="24"/>
                <w:szCs w:val="24"/>
              </w:rPr>
              <w:t>Giraffe’s Can’t Dance – Giles Andreae</w:t>
            </w:r>
          </w:p>
        </w:tc>
        <w:tc>
          <w:tcPr>
            <w:tcW w:w="1575" w:type="pct"/>
            <w:gridSpan w:val="2"/>
            <w:tcBorders>
              <w:left w:val="nil"/>
            </w:tcBorders>
            <w:shd w:val="clear" w:color="auto" w:fill="auto"/>
            <w:vAlign w:val="center"/>
          </w:tcPr>
          <w:p w14:paraId="4DBE42E0" w14:textId="77777777" w:rsidR="00FE3D83" w:rsidRDefault="00FE3D83" w:rsidP="006F5505">
            <w:pPr>
              <w:jc w:val="center"/>
              <w:rPr>
                <w:rFonts w:ascii="Century Gothic" w:hAnsi="Century Gothic"/>
                <w:bCs/>
                <w:sz w:val="24"/>
                <w:szCs w:val="24"/>
              </w:rPr>
            </w:pPr>
            <w:r>
              <w:rPr>
                <w:noProof/>
              </w:rPr>
              <w:drawing>
                <wp:inline distT="0" distB="0" distL="0" distR="0" wp14:anchorId="54935942" wp14:editId="33D4264C">
                  <wp:extent cx="1898960" cy="1701800"/>
                  <wp:effectExtent l="0" t="0" r="6350" b="0"/>
                  <wp:docPr id="66" name="Picture 66" descr="Coming to England: An Inspiring True Story Celebrating the Windrush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ing to England: An Inspiring True Story Celebrating the Windrush Gener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045" cy="1712630"/>
                          </a:xfrm>
                          <a:prstGeom prst="rect">
                            <a:avLst/>
                          </a:prstGeom>
                          <a:noFill/>
                          <a:ln>
                            <a:noFill/>
                          </a:ln>
                        </pic:spPr>
                      </pic:pic>
                    </a:graphicData>
                  </a:graphic>
                </wp:inline>
              </w:drawing>
            </w:r>
          </w:p>
          <w:p w14:paraId="17185F39" w14:textId="77777777" w:rsidR="00FE3D83" w:rsidRDefault="00FE3D83" w:rsidP="006F5505">
            <w:pPr>
              <w:jc w:val="center"/>
              <w:rPr>
                <w:rFonts w:ascii="Century Gothic" w:hAnsi="Century Gothic"/>
                <w:bCs/>
                <w:sz w:val="24"/>
                <w:szCs w:val="24"/>
              </w:rPr>
            </w:pPr>
          </w:p>
          <w:p w14:paraId="1D09CB00" w14:textId="77777777" w:rsidR="00FE3D83" w:rsidRPr="00C67953" w:rsidRDefault="00FE3D83" w:rsidP="006F5505">
            <w:pPr>
              <w:jc w:val="center"/>
              <w:rPr>
                <w:rFonts w:ascii="Century Gothic" w:hAnsi="Century Gothic"/>
                <w:bCs/>
                <w:sz w:val="24"/>
                <w:szCs w:val="24"/>
              </w:rPr>
            </w:pPr>
            <w:r>
              <w:rPr>
                <w:rFonts w:ascii="Century Gothic" w:hAnsi="Century Gothic"/>
                <w:bCs/>
                <w:sz w:val="24"/>
                <w:szCs w:val="24"/>
              </w:rPr>
              <w:t>Coming to England – Floella Benjamin</w:t>
            </w:r>
          </w:p>
        </w:tc>
      </w:tr>
      <w:tr w:rsidR="00792984" w:rsidRPr="00F77C77" w14:paraId="3BC66A12" w14:textId="77777777" w:rsidTr="0704E417">
        <w:trPr>
          <w:cantSplit/>
          <w:trHeight w:val="2098"/>
        </w:trPr>
        <w:tc>
          <w:tcPr>
            <w:tcW w:w="273" w:type="pct"/>
            <w:shd w:val="clear" w:color="auto" w:fill="auto"/>
            <w:textDirection w:val="btLr"/>
            <w:vAlign w:val="center"/>
          </w:tcPr>
          <w:p w14:paraId="51361D74" w14:textId="77777777" w:rsidR="00792984" w:rsidRPr="00D63745" w:rsidRDefault="00792984"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gridSpan w:val="6"/>
            <w:shd w:val="clear" w:color="auto" w:fill="auto"/>
            <w:vAlign w:val="center"/>
          </w:tcPr>
          <w:p w14:paraId="2D74F9FF" w14:textId="77777777" w:rsidR="005A242E" w:rsidRDefault="005A242E" w:rsidP="006F5505">
            <w:pPr>
              <w:jc w:val="center"/>
              <w:rPr>
                <w:rFonts w:ascii="Century Gothic" w:hAnsi="Century Gothic"/>
                <w:bCs/>
                <w:noProof/>
              </w:rPr>
            </w:pPr>
            <w:r>
              <w:rPr>
                <w:rFonts w:ascii="Century Gothic" w:hAnsi="Century Gothic"/>
                <w:bCs/>
                <w:noProof/>
              </w:rPr>
              <w:t>Diary</w:t>
            </w:r>
          </w:p>
          <w:p w14:paraId="64DAE642" w14:textId="77777777" w:rsidR="005A242E" w:rsidRDefault="005A242E" w:rsidP="006F5505">
            <w:pPr>
              <w:jc w:val="center"/>
              <w:rPr>
                <w:rFonts w:ascii="Century Gothic" w:hAnsi="Century Gothic"/>
                <w:bCs/>
                <w:noProof/>
              </w:rPr>
            </w:pPr>
          </w:p>
          <w:p w14:paraId="32888E43" w14:textId="66E7C76F" w:rsidR="00792984" w:rsidRPr="00F77C77" w:rsidRDefault="00792984" w:rsidP="006F5505">
            <w:pPr>
              <w:jc w:val="center"/>
              <w:rPr>
                <w:rFonts w:ascii="Century Gothic" w:hAnsi="Century Gothic"/>
                <w:b/>
                <w:noProof/>
                <w:sz w:val="24"/>
                <w:szCs w:val="24"/>
              </w:rPr>
            </w:pPr>
            <w:r w:rsidRPr="00503012">
              <w:rPr>
                <w:rFonts w:ascii="Century Gothic" w:hAnsi="Century Gothic"/>
                <w:bCs/>
                <w:noProof/>
              </w:rPr>
              <w:t>Information texts linked to History and/or Geography</w:t>
            </w:r>
          </w:p>
        </w:tc>
      </w:tr>
      <w:tr w:rsidR="00F02C37" w:rsidRPr="00F77C77" w14:paraId="397492ED" w14:textId="77777777" w:rsidTr="0704E417">
        <w:trPr>
          <w:cantSplit/>
          <w:trHeight w:val="2551"/>
        </w:trPr>
        <w:tc>
          <w:tcPr>
            <w:tcW w:w="273" w:type="pct"/>
            <w:shd w:val="clear" w:color="auto" w:fill="auto"/>
            <w:textDirection w:val="btLr"/>
            <w:vAlign w:val="center"/>
          </w:tcPr>
          <w:p w14:paraId="45E00430" w14:textId="05045794" w:rsidR="00F02C37" w:rsidRPr="00D63745" w:rsidRDefault="00F02C37" w:rsidP="00F02C37">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788" w:type="pct"/>
            <w:shd w:val="clear" w:color="auto" w:fill="auto"/>
            <w:vAlign w:val="center"/>
          </w:tcPr>
          <w:p w14:paraId="12A07C65" w14:textId="77777777" w:rsidR="00F02C37" w:rsidRPr="000363F4" w:rsidRDefault="00F02C37" w:rsidP="00F02C37">
            <w:pPr>
              <w:jc w:val="center"/>
              <w:rPr>
                <w:rFonts w:ascii="Century Gothic" w:hAnsi="Century Gothic"/>
                <w:bCs/>
                <w:noProof/>
              </w:rPr>
            </w:pPr>
            <w:r w:rsidRPr="000363F4">
              <w:rPr>
                <w:rFonts w:ascii="Century Gothic" w:hAnsi="Century Gothic"/>
                <w:bCs/>
                <w:noProof/>
              </w:rPr>
              <w:t>At The Zoo – William Makepeace Thackeray</w:t>
            </w:r>
          </w:p>
          <w:p w14:paraId="275432E8" w14:textId="77777777" w:rsidR="00F02C37" w:rsidRPr="008E370E" w:rsidRDefault="00F02C37" w:rsidP="00F02C37">
            <w:pPr>
              <w:jc w:val="center"/>
              <w:rPr>
                <w:rFonts w:ascii="Century Gothic" w:hAnsi="Century Gothic"/>
                <w:bCs/>
                <w:noProof/>
                <w:sz w:val="24"/>
                <w:szCs w:val="24"/>
              </w:rPr>
            </w:pPr>
          </w:p>
        </w:tc>
        <w:tc>
          <w:tcPr>
            <w:tcW w:w="788" w:type="pct"/>
            <w:shd w:val="clear" w:color="auto" w:fill="auto"/>
            <w:vAlign w:val="center"/>
          </w:tcPr>
          <w:p w14:paraId="6431AFEB" w14:textId="365EB356" w:rsidR="00F02C37" w:rsidRPr="006E4BA9" w:rsidRDefault="00F02C37" w:rsidP="00F02C37">
            <w:pPr>
              <w:jc w:val="center"/>
              <w:rPr>
                <w:rFonts w:ascii="Century Gothic" w:hAnsi="Century Gothic"/>
                <w:bCs/>
                <w:noProof/>
                <w:sz w:val="24"/>
                <w:szCs w:val="24"/>
              </w:rPr>
            </w:pPr>
            <w:r w:rsidRPr="000363F4">
              <w:rPr>
                <w:rFonts w:ascii="Century Gothic" w:hAnsi="Century Gothic"/>
                <w:bCs/>
                <w:noProof/>
              </w:rPr>
              <w:t>Wind on the Hill – A. A. Milne</w:t>
            </w:r>
          </w:p>
        </w:tc>
        <w:tc>
          <w:tcPr>
            <w:tcW w:w="788" w:type="pct"/>
            <w:shd w:val="clear" w:color="auto" w:fill="auto"/>
            <w:vAlign w:val="center"/>
          </w:tcPr>
          <w:p w14:paraId="6A12B937" w14:textId="77777777" w:rsidR="00F02C37" w:rsidRPr="000363F4" w:rsidRDefault="00F02C37" w:rsidP="00F02C37">
            <w:pPr>
              <w:jc w:val="center"/>
              <w:rPr>
                <w:rFonts w:ascii="Century Gothic" w:hAnsi="Century Gothic"/>
                <w:bCs/>
                <w:noProof/>
              </w:rPr>
            </w:pPr>
            <w:r w:rsidRPr="000363F4">
              <w:rPr>
                <w:rFonts w:ascii="Century Gothic" w:hAnsi="Century Gothic"/>
                <w:bCs/>
                <w:noProof/>
              </w:rPr>
              <w:t>At The Zoo – William Makepeace Thackeray</w:t>
            </w:r>
          </w:p>
          <w:p w14:paraId="6136A8B4" w14:textId="5447DC18" w:rsidR="00F02C37" w:rsidRPr="00152621" w:rsidRDefault="00F02C37" w:rsidP="00F02C37">
            <w:pPr>
              <w:jc w:val="center"/>
              <w:rPr>
                <w:rFonts w:ascii="Century Gothic" w:hAnsi="Century Gothic"/>
                <w:bCs/>
                <w:noProof/>
                <w:sz w:val="24"/>
                <w:szCs w:val="24"/>
              </w:rPr>
            </w:pPr>
          </w:p>
        </w:tc>
        <w:tc>
          <w:tcPr>
            <w:tcW w:w="788" w:type="pct"/>
            <w:shd w:val="clear" w:color="auto" w:fill="auto"/>
            <w:vAlign w:val="center"/>
          </w:tcPr>
          <w:p w14:paraId="08F2F588" w14:textId="381D0837" w:rsidR="00F02C37" w:rsidRPr="00C67953" w:rsidRDefault="00F02C37" w:rsidP="00F02C37">
            <w:pPr>
              <w:jc w:val="center"/>
              <w:rPr>
                <w:rFonts w:ascii="Century Gothic" w:hAnsi="Century Gothic"/>
                <w:bCs/>
                <w:noProof/>
                <w:sz w:val="24"/>
                <w:szCs w:val="24"/>
              </w:rPr>
            </w:pPr>
            <w:r w:rsidRPr="000363F4">
              <w:rPr>
                <w:rFonts w:ascii="Century Gothic" w:hAnsi="Century Gothic"/>
                <w:bCs/>
                <w:noProof/>
              </w:rPr>
              <w:t>Wind on the Hill – A. A. Milne</w:t>
            </w:r>
          </w:p>
        </w:tc>
        <w:tc>
          <w:tcPr>
            <w:tcW w:w="788" w:type="pct"/>
            <w:shd w:val="clear" w:color="auto" w:fill="auto"/>
            <w:vAlign w:val="center"/>
          </w:tcPr>
          <w:p w14:paraId="6BC22AB6" w14:textId="0A90DA57" w:rsidR="00F02C37" w:rsidRPr="00F77C77" w:rsidRDefault="00F02C37" w:rsidP="00F02C37">
            <w:pPr>
              <w:jc w:val="center"/>
              <w:rPr>
                <w:rFonts w:ascii="Century Gothic" w:hAnsi="Century Gothic"/>
                <w:b/>
                <w:noProof/>
                <w:sz w:val="24"/>
                <w:szCs w:val="24"/>
              </w:rPr>
            </w:pPr>
            <w:r>
              <w:rPr>
                <w:rFonts w:ascii="Century Gothic" w:hAnsi="Century Gothic"/>
                <w:bCs/>
                <w:noProof/>
                <w:sz w:val="24"/>
                <w:szCs w:val="24"/>
              </w:rPr>
              <w:t>Chocolate Cake – Michael Rosen</w:t>
            </w:r>
          </w:p>
        </w:tc>
        <w:tc>
          <w:tcPr>
            <w:tcW w:w="787" w:type="pct"/>
            <w:shd w:val="clear" w:color="auto" w:fill="auto"/>
            <w:vAlign w:val="center"/>
          </w:tcPr>
          <w:p w14:paraId="12ED6CD3" w14:textId="6A3B05B5" w:rsidR="00F02C37" w:rsidRPr="00443BC8" w:rsidRDefault="00F02C37" w:rsidP="00443BC8">
            <w:pPr>
              <w:jc w:val="center"/>
              <w:rPr>
                <w:rFonts w:ascii="Century Gothic" w:hAnsi="Century Gothic"/>
                <w:bCs/>
                <w:noProof/>
              </w:rPr>
            </w:pPr>
            <w:r w:rsidRPr="000363F4">
              <w:rPr>
                <w:rFonts w:ascii="Century Gothic" w:hAnsi="Century Gothic"/>
                <w:bCs/>
                <w:noProof/>
              </w:rPr>
              <w:t>Who Has Seen the Wind?</w:t>
            </w:r>
            <w:r w:rsidR="00443BC8">
              <w:rPr>
                <w:rFonts w:ascii="Century Gothic" w:hAnsi="Century Gothic"/>
                <w:bCs/>
                <w:noProof/>
              </w:rPr>
              <w:t xml:space="preserve"> – </w:t>
            </w:r>
            <w:r w:rsidRPr="000363F4">
              <w:rPr>
                <w:rFonts w:ascii="Century Gothic" w:hAnsi="Century Gothic"/>
                <w:bCs/>
                <w:noProof/>
              </w:rPr>
              <w:t>Christina Rossetti</w:t>
            </w:r>
          </w:p>
        </w:tc>
      </w:tr>
    </w:tbl>
    <w:p w14:paraId="407FFAC9"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 xml:space="preserve">YCLE </w:t>
      </w:r>
      <w:r>
        <w:rPr>
          <w:rFonts w:ascii="Century Gothic" w:hAnsi="Century Gothic"/>
          <w:b/>
          <w:i/>
          <w:iCs/>
          <w:sz w:val="32"/>
          <w:szCs w:val="32"/>
        </w:rPr>
        <w:t>B</w:t>
      </w:r>
      <w:r w:rsidRPr="00327005">
        <w:rPr>
          <w:rFonts w:ascii="Century Gothic" w:hAnsi="Century Gothic"/>
          <w:b/>
          <w:i/>
          <w:iCs/>
          <w:sz w:val="32"/>
          <w:szCs w:val="18"/>
        </w:rPr>
        <w:t xml:space="preserve"> - </w:t>
      </w:r>
      <w:r>
        <w:rPr>
          <w:rFonts w:ascii="Century Gothic" w:hAnsi="Century Gothic"/>
          <w:b/>
          <w:i/>
          <w:iCs/>
          <w:sz w:val="32"/>
          <w:szCs w:val="20"/>
        </w:rPr>
        <w:t>Spring</w:t>
      </w:r>
      <w:r w:rsidRPr="00327005">
        <w:rPr>
          <w:rFonts w:ascii="Century Gothic" w:hAnsi="Century Gothic"/>
          <w:b/>
          <w:i/>
          <w:iCs/>
          <w:sz w:val="32"/>
          <w:szCs w:val="20"/>
        </w:rPr>
        <w:t xml:space="preserve"> Term</w:t>
      </w:r>
    </w:p>
    <w:p w14:paraId="08C4D73A" w14:textId="77777777" w:rsidR="00FE3D83" w:rsidRPr="009B1F05"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2</w:t>
      </w:r>
    </w:p>
    <w:tbl>
      <w:tblPr>
        <w:tblStyle w:val="TableGrid"/>
        <w:tblW w:w="5000" w:type="pct"/>
        <w:tblLayout w:type="fixed"/>
        <w:tblLook w:val="04A0" w:firstRow="1" w:lastRow="0" w:firstColumn="1" w:lastColumn="0" w:noHBand="0" w:noVBand="1"/>
      </w:tblPr>
      <w:tblGrid>
        <w:gridCol w:w="701"/>
        <w:gridCol w:w="1224"/>
        <w:gridCol w:w="1225"/>
        <w:gridCol w:w="1225"/>
        <w:gridCol w:w="1225"/>
        <w:gridCol w:w="1225"/>
        <w:gridCol w:w="1225"/>
        <w:gridCol w:w="1225"/>
        <w:gridCol w:w="1225"/>
        <w:gridCol w:w="1225"/>
        <w:gridCol w:w="1225"/>
        <w:gridCol w:w="1225"/>
        <w:gridCol w:w="1213"/>
      </w:tblGrid>
      <w:tr w:rsidR="00934E2C" w:rsidRPr="00F77C77" w14:paraId="4C4D5817" w14:textId="77777777" w:rsidTr="0704E417">
        <w:tc>
          <w:tcPr>
            <w:tcW w:w="228" w:type="pct"/>
            <w:shd w:val="clear" w:color="auto" w:fill="auto"/>
            <w:vAlign w:val="center"/>
          </w:tcPr>
          <w:p w14:paraId="02817642" w14:textId="77777777" w:rsidR="00934E2C" w:rsidRPr="00F77C77" w:rsidRDefault="00934E2C" w:rsidP="006F5505">
            <w:pPr>
              <w:jc w:val="center"/>
              <w:rPr>
                <w:rFonts w:ascii="Century Gothic" w:hAnsi="Century Gothic"/>
                <w:b/>
                <w:sz w:val="24"/>
                <w:szCs w:val="24"/>
              </w:rPr>
            </w:pPr>
          </w:p>
        </w:tc>
        <w:tc>
          <w:tcPr>
            <w:tcW w:w="796" w:type="pct"/>
            <w:gridSpan w:val="2"/>
            <w:tcBorders>
              <w:bottom w:val="single" w:sz="4" w:space="0" w:color="auto"/>
            </w:tcBorders>
            <w:shd w:val="clear" w:color="auto" w:fill="auto"/>
          </w:tcPr>
          <w:p w14:paraId="3BA27F91" w14:textId="7A6D4E91" w:rsidR="00934E2C" w:rsidRPr="00F77C77" w:rsidRDefault="0DD8B5FF"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3</w:t>
            </w:r>
          </w:p>
        </w:tc>
        <w:tc>
          <w:tcPr>
            <w:tcW w:w="796" w:type="pct"/>
            <w:gridSpan w:val="2"/>
            <w:tcBorders>
              <w:bottom w:val="single" w:sz="4" w:space="0" w:color="auto"/>
            </w:tcBorders>
            <w:shd w:val="clear" w:color="auto" w:fill="auto"/>
          </w:tcPr>
          <w:p w14:paraId="6404C35B" w14:textId="548DF22C" w:rsidR="00934E2C" w:rsidRPr="00F77C77" w:rsidRDefault="139F739A"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3/4</w:t>
            </w:r>
          </w:p>
        </w:tc>
        <w:tc>
          <w:tcPr>
            <w:tcW w:w="796" w:type="pct"/>
            <w:gridSpan w:val="2"/>
            <w:tcBorders>
              <w:bottom w:val="single" w:sz="4" w:space="0" w:color="auto"/>
            </w:tcBorders>
            <w:shd w:val="clear" w:color="auto" w:fill="auto"/>
          </w:tcPr>
          <w:p w14:paraId="25C75732" w14:textId="322F7E19" w:rsidR="00934E2C" w:rsidRPr="00F77C77" w:rsidRDefault="00934E2C" w:rsidP="006F5505">
            <w:pPr>
              <w:jc w:val="center"/>
              <w:rPr>
                <w:rFonts w:ascii="Century Gothic" w:hAnsi="Century Gothic"/>
                <w:b/>
                <w:sz w:val="24"/>
                <w:szCs w:val="24"/>
              </w:rPr>
            </w:pPr>
            <w:r w:rsidRPr="00F77C77">
              <w:rPr>
                <w:rFonts w:ascii="Century Gothic" w:hAnsi="Century Gothic"/>
                <w:b/>
                <w:sz w:val="24"/>
                <w:szCs w:val="24"/>
              </w:rPr>
              <w:t>Year 4</w:t>
            </w:r>
          </w:p>
        </w:tc>
        <w:tc>
          <w:tcPr>
            <w:tcW w:w="796" w:type="pct"/>
            <w:gridSpan w:val="2"/>
            <w:tcBorders>
              <w:bottom w:val="single" w:sz="4" w:space="0" w:color="auto"/>
            </w:tcBorders>
          </w:tcPr>
          <w:p w14:paraId="0CDFC649" w14:textId="613E0382" w:rsidR="00934E2C" w:rsidRPr="00F77C77" w:rsidRDefault="6A33AF87"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5</w:t>
            </w:r>
          </w:p>
        </w:tc>
        <w:tc>
          <w:tcPr>
            <w:tcW w:w="796" w:type="pct"/>
            <w:gridSpan w:val="2"/>
            <w:tcBorders>
              <w:bottom w:val="single" w:sz="4" w:space="0" w:color="auto"/>
            </w:tcBorders>
            <w:shd w:val="clear" w:color="auto" w:fill="auto"/>
          </w:tcPr>
          <w:p w14:paraId="6B68EA89" w14:textId="0CFC81E7" w:rsidR="00934E2C" w:rsidRPr="00F77C77" w:rsidRDefault="69422540"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5/6</w:t>
            </w:r>
          </w:p>
        </w:tc>
        <w:tc>
          <w:tcPr>
            <w:tcW w:w="792" w:type="pct"/>
            <w:gridSpan w:val="2"/>
            <w:tcBorders>
              <w:bottom w:val="single" w:sz="4" w:space="0" w:color="auto"/>
            </w:tcBorders>
          </w:tcPr>
          <w:p w14:paraId="32FA6DA6" w14:textId="48B1C0A0" w:rsidR="00934E2C" w:rsidRPr="00F77C77" w:rsidRDefault="05DEEC51"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6</w:t>
            </w:r>
          </w:p>
        </w:tc>
      </w:tr>
      <w:tr w:rsidR="00934E2C" w:rsidRPr="00F77C77" w14:paraId="196236A6" w14:textId="77777777" w:rsidTr="0704E417">
        <w:trPr>
          <w:cantSplit/>
          <w:trHeight w:val="3207"/>
        </w:trPr>
        <w:tc>
          <w:tcPr>
            <w:tcW w:w="228" w:type="pct"/>
            <w:shd w:val="clear" w:color="auto" w:fill="auto"/>
            <w:textDirection w:val="btLr"/>
            <w:vAlign w:val="center"/>
          </w:tcPr>
          <w:p w14:paraId="4E393B94" w14:textId="77777777" w:rsidR="00934E2C" w:rsidRPr="00D63745" w:rsidRDefault="00934E2C"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796" w:type="pct"/>
            <w:gridSpan w:val="2"/>
            <w:tcBorders>
              <w:left w:val="nil"/>
            </w:tcBorders>
            <w:shd w:val="clear" w:color="auto" w:fill="auto"/>
            <w:vAlign w:val="center"/>
          </w:tcPr>
          <w:p w14:paraId="04AF72B6" w14:textId="77777777" w:rsidR="00934E2C" w:rsidRPr="00D915E7" w:rsidRDefault="00934E2C" w:rsidP="006F5505">
            <w:pPr>
              <w:jc w:val="center"/>
              <w:rPr>
                <w:rFonts w:ascii="Century Gothic" w:hAnsi="Century Gothic"/>
                <w:bCs/>
              </w:rPr>
            </w:pPr>
            <w:r w:rsidRPr="00D915E7">
              <w:rPr>
                <w:rFonts w:ascii="Century Gothic" w:hAnsi="Century Gothic"/>
                <w:noProof/>
                <w:lang w:val="en-US"/>
              </w:rPr>
              <w:drawing>
                <wp:inline distT="0" distB="0" distL="0" distR="0" wp14:anchorId="6CCE0BF8" wp14:editId="5A4A795D">
                  <wp:extent cx="700245" cy="853440"/>
                  <wp:effectExtent l="0" t="0" r="5080" b="3810"/>
                  <wp:docPr id="63" name="Picture 6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qr cod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04652" cy="858811"/>
                          </a:xfrm>
                          <a:prstGeom prst="rect">
                            <a:avLst/>
                          </a:prstGeom>
                        </pic:spPr>
                      </pic:pic>
                    </a:graphicData>
                  </a:graphic>
                </wp:inline>
              </w:drawing>
            </w:r>
            <w:r w:rsidRPr="00D915E7">
              <w:rPr>
                <w:noProof/>
              </w:rPr>
              <w:drawing>
                <wp:inline distT="0" distB="0" distL="0" distR="0" wp14:anchorId="2FC9567A" wp14:editId="248B096A">
                  <wp:extent cx="601980" cy="866006"/>
                  <wp:effectExtent l="0" t="0" r="7620" b="0"/>
                  <wp:docPr id="67" name="Picture 67" descr="Fintan Fedora the World's Wors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ntan Fedora the World's Worst Explor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340" cy="870840"/>
                          </a:xfrm>
                          <a:prstGeom prst="rect">
                            <a:avLst/>
                          </a:prstGeom>
                          <a:noFill/>
                          <a:ln>
                            <a:noFill/>
                          </a:ln>
                        </pic:spPr>
                      </pic:pic>
                    </a:graphicData>
                  </a:graphic>
                </wp:inline>
              </w:drawing>
            </w:r>
          </w:p>
          <w:p w14:paraId="59D070B4" w14:textId="77777777" w:rsidR="00934E2C" w:rsidRPr="00D915E7" w:rsidRDefault="00934E2C" w:rsidP="006F5505">
            <w:pPr>
              <w:jc w:val="center"/>
              <w:rPr>
                <w:rFonts w:ascii="Century Gothic" w:hAnsi="Century Gothic"/>
                <w:bCs/>
              </w:rPr>
            </w:pPr>
            <w:r w:rsidRPr="00D915E7">
              <w:rPr>
                <w:rFonts w:ascii="Century Gothic" w:hAnsi="Century Gothic"/>
                <w:bCs/>
              </w:rPr>
              <w:t>The Great Kapok Tree – Lynne Cherry</w:t>
            </w:r>
          </w:p>
          <w:p w14:paraId="2C809943" w14:textId="77777777" w:rsidR="00934E2C" w:rsidRPr="00D915E7" w:rsidRDefault="00934E2C" w:rsidP="006F5505">
            <w:pPr>
              <w:jc w:val="center"/>
              <w:rPr>
                <w:rFonts w:ascii="Century Gothic" w:hAnsi="Century Gothic"/>
                <w:bCs/>
              </w:rPr>
            </w:pPr>
          </w:p>
          <w:p w14:paraId="5C845A15" w14:textId="77777777" w:rsidR="00934E2C" w:rsidRPr="00D915E7" w:rsidRDefault="00934E2C" w:rsidP="006F5505">
            <w:pPr>
              <w:jc w:val="center"/>
              <w:rPr>
                <w:rFonts w:ascii="Century Gothic" w:hAnsi="Century Gothic"/>
                <w:bCs/>
              </w:rPr>
            </w:pPr>
            <w:r w:rsidRPr="00D915E7">
              <w:rPr>
                <w:rFonts w:ascii="Century Gothic" w:hAnsi="Century Gothic"/>
                <w:bCs/>
              </w:rPr>
              <w:t>Fintan Fedora the World’s Worst Explorer – Clive Goddard</w:t>
            </w:r>
          </w:p>
        </w:tc>
        <w:tc>
          <w:tcPr>
            <w:tcW w:w="796" w:type="pct"/>
            <w:gridSpan w:val="2"/>
            <w:tcBorders>
              <w:left w:val="nil"/>
            </w:tcBorders>
            <w:shd w:val="clear" w:color="auto" w:fill="auto"/>
            <w:vAlign w:val="center"/>
          </w:tcPr>
          <w:p w14:paraId="5C80C10D" w14:textId="77777777" w:rsidR="00934E2C" w:rsidRPr="00D915E7" w:rsidRDefault="00934E2C" w:rsidP="006F5505">
            <w:pPr>
              <w:jc w:val="center"/>
              <w:rPr>
                <w:rFonts w:ascii="Century Gothic" w:hAnsi="Century Gothic"/>
                <w:bCs/>
              </w:rPr>
            </w:pPr>
            <w:r w:rsidRPr="00D915E7">
              <w:rPr>
                <w:noProof/>
              </w:rPr>
              <w:drawing>
                <wp:inline distT="0" distB="0" distL="0" distR="0" wp14:anchorId="67B33A0E" wp14:editId="61C72704">
                  <wp:extent cx="952189" cy="1473200"/>
                  <wp:effectExtent l="0" t="0" r="635" b="0"/>
                  <wp:docPr id="68" name="Picture 68" descr="The Miraculous Journey of Edward Tu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Miraculous Journey of Edward Tula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0717" cy="1486394"/>
                          </a:xfrm>
                          <a:prstGeom prst="rect">
                            <a:avLst/>
                          </a:prstGeom>
                          <a:noFill/>
                          <a:ln>
                            <a:noFill/>
                          </a:ln>
                        </pic:spPr>
                      </pic:pic>
                    </a:graphicData>
                  </a:graphic>
                </wp:inline>
              </w:drawing>
            </w:r>
          </w:p>
          <w:p w14:paraId="527AFF5D" w14:textId="77777777" w:rsidR="00934E2C" w:rsidRPr="00D915E7" w:rsidRDefault="00934E2C" w:rsidP="006F5505">
            <w:pPr>
              <w:jc w:val="center"/>
              <w:rPr>
                <w:rFonts w:ascii="Century Gothic" w:hAnsi="Century Gothic"/>
                <w:bCs/>
              </w:rPr>
            </w:pPr>
          </w:p>
          <w:p w14:paraId="53A3855A" w14:textId="77777777" w:rsidR="00934E2C" w:rsidRPr="00D915E7" w:rsidRDefault="00934E2C" w:rsidP="006F5505">
            <w:pPr>
              <w:jc w:val="center"/>
              <w:rPr>
                <w:rFonts w:ascii="Century Gothic" w:hAnsi="Century Gothic"/>
                <w:bCs/>
              </w:rPr>
            </w:pPr>
            <w:r w:rsidRPr="00D915E7">
              <w:rPr>
                <w:rFonts w:ascii="Century Gothic" w:hAnsi="Century Gothic"/>
                <w:bCs/>
              </w:rPr>
              <w:t>The Miraculous Journey of Edward Tulane – Kate DiCamillo</w:t>
            </w:r>
          </w:p>
        </w:tc>
        <w:tc>
          <w:tcPr>
            <w:tcW w:w="796" w:type="pct"/>
            <w:gridSpan w:val="2"/>
            <w:tcBorders>
              <w:left w:val="nil"/>
            </w:tcBorders>
            <w:shd w:val="clear" w:color="auto" w:fill="auto"/>
            <w:vAlign w:val="center"/>
          </w:tcPr>
          <w:p w14:paraId="433F9D1F" w14:textId="77777777" w:rsidR="00934E2C" w:rsidRPr="00D915E7" w:rsidRDefault="00934E2C" w:rsidP="006F5505">
            <w:pPr>
              <w:jc w:val="center"/>
              <w:rPr>
                <w:rFonts w:ascii="Century Gothic" w:hAnsi="Century Gothic"/>
                <w:bCs/>
              </w:rPr>
            </w:pPr>
            <w:r w:rsidRPr="00D915E7">
              <w:rPr>
                <w:rFonts w:ascii="Century Gothic" w:hAnsi="Century Gothic"/>
                <w:noProof/>
                <w:lang w:val="en-US"/>
              </w:rPr>
              <w:drawing>
                <wp:inline distT="0" distB="0" distL="0" distR="0" wp14:anchorId="3030AEED" wp14:editId="56B39835">
                  <wp:extent cx="942340" cy="1442720"/>
                  <wp:effectExtent l="0" t="0" r="0" b="5080"/>
                  <wp:docPr id="62" name="Picture 6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company nam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42340" cy="1442720"/>
                          </a:xfrm>
                          <a:prstGeom prst="rect">
                            <a:avLst/>
                          </a:prstGeom>
                        </pic:spPr>
                      </pic:pic>
                    </a:graphicData>
                  </a:graphic>
                </wp:inline>
              </w:drawing>
            </w:r>
          </w:p>
          <w:p w14:paraId="7A7B766A" w14:textId="77777777" w:rsidR="00934E2C" w:rsidRPr="00D915E7" w:rsidRDefault="00934E2C" w:rsidP="006F5505">
            <w:pPr>
              <w:rPr>
                <w:rFonts w:ascii="Century Gothic" w:hAnsi="Century Gothic"/>
                <w:bCs/>
              </w:rPr>
            </w:pPr>
          </w:p>
          <w:p w14:paraId="6D7ABDA3" w14:textId="1B6F9F1F" w:rsidR="00934E2C" w:rsidRPr="00D915E7" w:rsidRDefault="00D813CF" w:rsidP="006F5505">
            <w:pPr>
              <w:jc w:val="center"/>
              <w:rPr>
                <w:rFonts w:ascii="Century Gothic" w:hAnsi="Century Gothic"/>
                <w:bCs/>
              </w:rPr>
            </w:pPr>
            <w:r w:rsidRPr="00D915E7">
              <w:rPr>
                <w:rFonts w:ascii="Century Gothic" w:hAnsi="Century Gothic"/>
                <w:bCs/>
              </w:rPr>
              <w:t>The Explorer – Katherine Rundell</w:t>
            </w:r>
          </w:p>
        </w:tc>
        <w:tc>
          <w:tcPr>
            <w:tcW w:w="796" w:type="pct"/>
            <w:gridSpan w:val="2"/>
            <w:tcBorders>
              <w:left w:val="nil"/>
              <w:right w:val="single" w:sz="4" w:space="0" w:color="auto"/>
            </w:tcBorders>
          </w:tcPr>
          <w:p w14:paraId="0356307B" w14:textId="154BDB14" w:rsidR="00790D6D" w:rsidRDefault="00790D6D" w:rsidP="006F5505">
            <w:pPr>
              <w:jc w:val="center"/>
              <w:rPr>
                <w:rFonts w:ascii="Century Gothic" w:hAnsi="Century Gothic"/>
                <w:bCs/>
              </w:rPr>
            </w:pPr>
            <w:r>
              <w:rPr>
                <w:noProof/>
              </w:rPr>
              <w:drawing>
                <wp:anchor distT="0" distB="0" distL="114300" distR="114300" simplePos="0" relativeHeight="251658246" behindDoc="0" locked="0" layoutInCell="1" allowOverlap="1" wp14:anchorId="330E3D46" wp14:editId="66257D78">
                  <wp:simplePos x="0" y="0"/>
                  <wp:positionH relativeFrom="column">
                    <wp:posOffset>172721</wp:posOffset>
                  </wp:positionH>
                  <wp:positionV relativeFrom="paragraph">
                    <wp:posOffset>143298</wp:posOffset>
                  </wp:positionV>
                  <wp:extent cx="935778" cy="14924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38579" cy="1496938"/>
                          </a:xfrm>
                          <a:prstGeom prst="rect">
                            <a:avLst/>
                          </a:prstGeom>
                        </pic:spPr>
                      </pic:pic>
                    </a:graphicData>
                  </a:graphic>
                  <wp14:sizeRelH relativeFrom="page">
                    <wp14:pctWidth>0</wp14:pctWidth>
                  </wp14:sizeRelH>
                  <wp14:sizeRelV relativeFrom="page">
                    <wp14:pctHeight>0</wp14:pctHeight>
                  </wp14:sizeRelV>
                </wp:anchor>
              </w:drawing>
            </w:r>
          </w:p>
          <w:p w14:paraId="27168336" w14:textId="555EDF7F" w:rsidR="00790D6D" w:rsidRDefault="00790D6D" w:rsidP="006F5505">
            <w:pPr>
              <w:jc w:val="center"/>
              <w:rPr>
                <w:rFonts w:ascii="Century Gothic" w:hAnsi="Century Gothic"/>
                <w:bCs/>
              </w:rPr>
            </w:pPr>
          </w:p>
          <w:p w14:paraId="179C3C6F" w14:textId="1BD3540B" w:rsidR="00790D6D" w:rsidRDefault="00790D6D" w:rsidP="006F5505">
            <w:pPr>
              <w:jc w:val="center"/>
              <w:rPr>
                <w:rFonts w:ascii="Century Gothic" w:hAnsi="Century Gothic"/>
                <w:bCs/>
              </w:rPr>
            </w:pPr>
          </w:p>
          <w:p w14:paraId="743AB4B9" w14:textId="77777777" w:rsidR="00790D6D" w:rsidRDefault="00790D6D" w:rsidP="006F5505">
            <w:pPr>
              <w:jc w:val="center"/>
              <w:rPr>
                <w:rFonts w:ascii="Century Gothic" w:hAnsi="Century Gothic"/>
                <w:bCs/>
              </w:rPr>
            </w:pPr>
          </w:p>
          <w:p w14:paraId="3C531F26" w14:textId="77777777" w:rsidR="00790D6D" w:rsidRDefault="00790D6D" w:rsidP="006F5505">
            <w:pPr>
              <w:jc w:val="center"/>
              <w:rPr>
                <w:rFonts w:ascii="Century Gothic" w:hAnsi="Century Gothic"/>
                <w:bCs/>
              </w:rPr>
            </w:pPr>
          </w:p>
          <w:p w14:paraId="0BF57546" w14:textId="77777777" w:rsidR="00790D6D" w:rsidRDefault="00790D6D" w:rsidP="006F5505">
            <w:pPr>
              <w:jc w:val="center"/>
              <w:rPr>
                <w:rFonts w:ascii="Century Gothic" w:hAnsi="Century Gothic"/>
                <w:bCs/>
              </w:rPr>
            </w:pPr>
          </w:p>
          <w:p w14:paraId="4BA78E00" w14:textId="77777777" w:rsidR="00790D6D" w:rsidRDefault="00790D6D" w:rsidP="006F5505">
            <w:pPr>
              <w:jc w:val="center"/>
              <w:rPr>
                <w:rFonts w:ascii="Century Gothic" w:hAnsi="Century Gothic"/>
                <w:bCs/>
              </w:rPr>
            </w:pPr>
          </w:p>
          <w:p w14:paraId="66D0B5FA" w14:textId="77777777" w:rsidR="00790D6D" w:rsidRDefault="00790D6D" w:rsidP="006F5505">
            <w:pPr>
              <w:jc w:val="center"/>
              <w:rPr>
                <w:rFonts w:ascii="Century Gothic" w:hAnsi="Century Gothic"/>
                <w:bCs/>
              </w:rPr>
            </w:pPr>
          </w:p>
          <w:p w14:paraId="53331F5F" w14:textId="77777777" w:rsidR="00790D6D" w:rsidRDefault="00790D6D" w:rsidP="006F5505">
            <w:pPr>
              <w:jc w:val="center"/>
              <w:rPr>
                <w:rFonts w:ascii="Century Gothic" w:hAnsi="Century Gothic"/>
                <w:bCs/>
              </w:rPr>
            </w:pPr>
          </w:p>
          <w:p w14:paraId="2A8F2B21" w14:textId="77777777" w:rsidR="00790D6D" w:rsidRDefault="00790D6D" w:rsidP="006F5505">
            <w:pPr>
              <w:jc w:val="center"/>
              <w:rPr>
                <w:rFonts w:ascii="Century Gothic" w:hAnsi="Century Gothic"/>
                <w:bCs/>
              </w:rPr>
            </w:pPr>
          </w:p>
          <w:p w14:paraId="7F225A0A" w14:textId="6B4754DA" w:rsidR="00934E2C" w:rsidRPr="00D915E7" w:rsidRDefault="00D813CF" w:rsidP="006F5505">
            <w:pPr>
              <w:jc w:val="center"/>
              <w:rPr>
                <w:noProof/>
              </w:rPr>
            </w:pPr>
            <w:r>
              <w:rPr>
                <w:rFonts w:ascii="Century Gothic" w:hAnsi="Century Gothic"/>
                <w:bCs/>
              </w:rPr>
              <w:t>Kensuke’s Kingdom</w:t>
            </w:r>
            <w:r w:rsidRPr="00D915E7">
              <w:rPr>
                <w:rFonts w:ascii="Century Gothic" w:hAnsi="Century Gothic"/>
                <w:bCs/>
              </w:rPr>
              <w:t xml:space="preserve"> – </w:t>
            </w:r>
            <w:r w:rsidR="00790D6D">
              <w:rPr>
                <w:rFonts w:ascii="Century Gothic" w:hAnsi="Century Gothic"/>
                <w:bCs/>
              </w:rPr>
              <w:t>Michael Morpurgo</w:t>
            </w:r>
          </w:p>
        </w:tc>
        <w:tc>
          <w:tcPr>
            <w:tcW w:w="796" w:type="pct"/>
            <w:gridSpan w:val="2"/>
            <w:tcBorders>
              <w:left w:val="single" w:sz="4" w:space="0" w:color="auto"/>
            </w:tcBorders>
            <w:shd w:val="clear" w:color="auto" w:fill="auto"/>
            <w:vAlign w:val="center"/>
          </w:tcPr>
          <w:p w14:paraId="18C9FD3E" w14:textId="48A50E4C" w:rsidR="00934E2C" w:rsidRPr="00D915E7" w:rsidRDefault="00934E2C" w:rsidP="006F5505">
            <w:pPr>
              <w:jc w:val="center"/>
              <w:rPr>
                <w:rFonts w:ascii="Century Gothic" w:hAnsi="Century Gothic"/>
                <w:bCs/>
              </w:rPr>
            </w:pPr>
            <w:r w:rsidRPr="00D915E7">
              <w:rPr>
                <w:noProof/>
              </w:rPr>
              <w:drawing>
                <wp:inline distT="0" distB="0" distL="0" distR="0" wp14:anchorId="42E3087D" wp14:editId="1AC97815">
                  <wp:extent cx="850900" cy="1354832"/>
                  <wp:effectExtent l="0" t="0" r="6350" b="0"/>
                  <wp:docPr id="71" name="Picture 71" descr="The Polar Bear Explorers' Club: Alex Bell: 1 (The Explorers'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Polar Bear Explorers' Club: Alex Bell: 1 (The Explorers' Club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7259" cy="1364957"/>
                          </a:xfrm>
                          <a:prstGeom prst="rect">
                            <a:avLst/>
                          </a:prstGeom>
                          <a:noFill/>
                          <a:ln>
                            <a:noFill/>
                          </a:ln>
                        </pic:spPr>
                      </pic:pic>
                    </a:graphicData>
                  </a:graphic>
                </wp:inline>
              </w:drawing>
            </w:r>
          </w:p>
          <w:p w14:paraId="18050413" w14:textId="77777777" w:rsidR="00934E2C" w:rsidRPr="00D915E7" w:rsidRDefault="00934E2C" w:rsidP="006F5505">
            <w:pPr>
              <w:rPr>
                <w:rFonts w:ascii="Century Gothic" w:hAnsi="Century Gothic"/>
                <w:bCs/>
              </w:rPr>
            </w:pPr>
          </w:p>
          <w:p w14:paraId="137A0A7F" w14:textId="77777777" w:rsidR="00934E2C" w:rsidRPr="00D915E7" w:rsidRDefault="00934E2C" w:rsidP="006F5505">
            <w:pPr>
              <w:jc w:val="center"/>
              <w:rPr>
                <w:rFonts w:ascii="Century Gothic" w:hAnsi="Century Gothic"/>
                <w:bCs/>
              </w:rPr>
            </w:pPr>
            <w:r w:rsidRPr="00D915E7">
              <w:rPr>
                <w:rFonts w:ascii="Century Gothic" w:hAnsi="Century Gothic"/>
                <w:bCs/>
              </w:rPr>
              <w:t>The Polar Bear Explorers’ Club – Alex Bell</w:t>
            </w:r>
          </w:p>
        </w:tc>
        <w:tc>
          <w:tcPr>
            <w:tcW w:w="792" w:type="pct"/>
            <w:gridSpan w:val="2"/>
            <w:tcBorders>
              <w:left w:val="nil"/>
            </w:tcBorders>
            <w:vAlign w:val="center"/>
          </w:tcPr>
          <w:p w14:paraId="4BF16973" w14:textId="77777777" w:rsidR="00934E2C" w:rsidRPr="00D915E7" w:rsidRDefault="00934E2C" w:rsidP="006F5505">
            <w:pPr>
              <w:jc w:val="center"/>
              <w:rPr>
                <w:rFonts w:ascii="Century Gothic" w:hAnsi="Century Gothic"/>
              </w:rPr>
            </w:pPr>
          </w:p>
          <w:p w14:paraId="07674D47" w14:textId="77777777" w:rsidR="00934E2C" w:rsidRPr="00D915E7" w:rsidRDefault="00934E2C" w:rsidP="006F5505">
            <w:pPr>
              <w:jc w:val="center"/>
              <w:rPr>
                <w:rFonts w:ascii="Century Gothic" w:hAnsi="Century Gothic"/>
              </w:rPr>
            </w:pPr>
            <w:r w:rsidRPr="00D915E7">
              <w:rPr>
                <w:noProof/>
              </w:rPr>
              <w:drawing>
                <wp:inline distT="0" distB="0" distL="0" distR="0" wp14:anchorId="3E107AD9" wp14:editId="194599AC">
                  <wp:extent cx="883594" cy="1341755"/>
                  <wp:effectExtent l="0" t="0" r="0" b="0"/>
                  <wp:docPr id="73" name="Picture 73" descr="The Boy with the Butterfly Mind (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Boy with the Butterfly Mind (Kelpi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401" cy="1350573"/>
                          </a:xfrm>
                          <a:prstGeom prst="rect">
                            <a:avLst/>
                          </a:prstGeom>
                          <a:noFill/>
                          <a:ln>
                            <a:noFill/>
                          </a:ln>
                        </pic:spPr>
                      </pic:pic>
                    </a:graphicData>
                  </a:graphic>
                </wp:inline>
              </w:drawing>
            </w:r>
          </w:p>
          <w:p w14:paraId="210C50DF" w14:textId="77777777" w:rsidR="00934E2C" w:rsidRPr="00D915E7" w:rsidRDefault="00934E2C" w:rsidP="006F5505">
            <w:pPr>
              <w:jc w:val="center"/>
              <w:rPr>
                <w:rFonts w:ascii="Century Gothic" w:hAnsi="Century Gothic"/>
              </w:rPr>
            </w:pPr>
          </w:p>
          <w:p w14:paraId="708737B3" w14:textId="77777777" w:rsidR="00934E2C" w:rsidRPr="00D915E7" w:rsidRDefault="00934E2C" w:rsidP="006F5505">
            <w:pPr>
              <w:jc w:val="center"/>
              <w:rPr>
                <w:rFonts w:ascii="Century Gothic" w:hAnsi="Century Gothic"/>
              </w:rPr>
            </w:pPr>
            <w:r w:rsidRPr="00D915E7">
              <w:rPr>
                <w:rFonts w:ascii="Century Gothic" w:hAnsi="Century Gothic"/>
              </w:rPr>
              <w:t xml:space="preserve">The Boy with the Butterfly Mind – </w:t>
            </w:r>
          </w:p>
          <w:p w14:paraId="0E70D32E" w14:textId="77777777" w:rsidR="00934E2C" w:rsidRPr="00D915E7" w:rsidRDefault="00934E2C" w:rsidP="006F5505">
            <w:pPr>
              <w:jc w:val="center"/>
              <w:rPr>
                <w:rFonts w:ascii="Century Gothic" w:hAnsi="Century Gothic"/>
              </w:rPr>
            </w:pPr>
            <w:r w:rsidRPr="00D915E7">
              <w:rPr>
                <w:rFonts w:ascii="Century Gothic" w:hAnsi="Century Gothic"/>
              </w:rPr>
              <w:t>Victoria Williamson</w:t>
            </w:r>
          </w:p>
        </w:tc>
      </w:tr>
      <w:tr w:rsidR="00D915E7" w:rsidRPr="00F77C77" w14:paraId="36933D1A" w14:textId="77777777" w:rsidTr="0704E417">
        <w:trPr>
          <w:cantSplit/>
          <w:trHeight w:val="2098"/>
        </w:trPr>
        <w:tc>
          <w:tcPr>
            <w:tcW w:w="228" w:type="pct"/>
            <w:shd w:val="clear" w:color="auto" w:fill="auto"/>
            <w:textDirection w:val="btLr"/>
            <w:vAlign w:val="center"/>
          </w:tcPr>
          <w:p w14:paraId="67D734DA" w14:textId="77777777" w:rsidR="00D915E7" w:rsidRPr="00D63745" w:rsidRDefault="00D915E7" w:rsidP="00D915E7">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2388" w:type="pct"/>
            <w:gridSpan w:val="6"/>
            <w:shd w:val="clear" w:color="auto" w:fill="auto"/>
            <w:vAlign w:val="center"/>
          </w:tcPr>
          <w:p w14:paraId="77128026" w14:textId="5D583977" w:rsidR="00D52E96" w:rsidRDefault="00D52E96" w:rsidP="00D52E96">
            <w:pPr>
              <w:jc w:val="center"/>
              <w:rPr>
                <w:rFonts w:ascii="Century Gothic" w:hAnsi="Century Gothic"/>
                <w:bCs/>
                <w:noProof/>
              </w:rPr>
            </w:pPr>
            <w:r>
              <w:rPr>
                <w:rFonts w:ascii="Century Gothic" w:hAnsi="Century Gothic"/>
                <w:bCs/>
                <w:noProof/>
              </w:rPr>
              <w:t>Historial Recount</w:t>
            </w:r>
          </w:p>
          <w:p w14:paraId="1CA1729C" w14:textId="78B67F1E" w:rsidR="00D52E96" w:rsidRDefault="00D52E96" w:rsidP="00D52E96">
            <w:pPr>
              <w:jc w:val="center"/>
              <w:rPr>
                <w:rFonts w:ascii="Century Gothic" w:hAnsi="Century Gothic"/>
                <w:bCs/>
                <w:noProof/>
              </w:rPr>
            </w:pPr>
          </w:p>
          <w:p w14:paraId="0C37A7CC" w14:textId="3F7273FC" w:rsidR="00D52E96" w:rsidRPr="001E7210" w:rsidRDefault="00D52E96" w:rsidP="00D52E96">
            <w:pPr>
              <w:jc w:val="center"/>
              <w:rPr>
                <w:rFonts w:ascii="Century Gothic" w:hAnsi="Century Gothic"/>
                <w:bCs/>
                <w:noProof/>
              </w:rPr>
            </w:pPr>
            <w:r>
              <w:rPr>
                <w:rFonts w:ascii="Century Gothic" w:hAnsi="Century Gothic"/>
                <w:bCs/>
                <w:noProof/>
              </w:rPr>
              <w:t>Instructions</w:t>
            </w:r>
          </w:p>
          <w:p w14:paraId="1BCB3455" w14:textId="77777777" w:rsidR="00D52E96" w:rsidRPr="001E7210" w:rsidRDefault="00D52E96" w:rsidP="00D52E96">
            <w:pPr>
              <w:jc w:val="center"/>
              <w:rPr>
                <w:rFonts w:ascii="Century Gothic" w:hAnsi="Century Gothic"/>
                <w:bCs/>
                <w:noProof/>
              </w:rPr>
            </w:pPr>
          </w:p>
          <w:p w14:paraId="09CD74E0" w14:textId="5DA3648A" w:rsidR="00D915E7" w:rsidRPr="00F77C77" w:rsidRDefault="00D52E96" w:rsidP="00D52E96">
            <w:pPr>
              <w:jc w:val="center"/>
              <w:rPr>
                <w:rFonts w:ascii="Century Gothic" w:hAnsi="Century Gothic"/>
                <w:b/>
                <w:noProof/>
                <w:sz w:val="24"/>
                <w:szCs w:val="24"/>
              </w:rPr>
            </w:pPr>
            <w:r w:rsidRPr="001E7210">
              <w:rPr>
                <w:rFonts w:ascii="Century Gothic" w:hAnsi="Century Gothic"/>
                <w:bCs/>
                <w:noProof/>
              </w:rPr>
              <w:t>Information texts linked to History and/or Geography</w:t>
            </w:r>
          </w:p>
        </w:tc>
        <w:tc>
          <w:tcPr>
            <w:tcW w:w="2384" w:type="pct"/>
            <w:gridSpan w:val="6"/>
            <w:vAlign w:val="center"/>
          </w:tcPr>
          <w:p w14:paraId="5F62C376" w14:textId="428992C6" w:rsidR="00834BFA" w:rsidRDefault="00E05C92" w:rsidP="00834BFA">
            <w:pPr>
              <w:jc w:val="center"/>
              <w:rPr>
                <w:rFonts w:ascii="Century Gothic" w:hAnsi="Century Gothic"/>
                <w:bCs/>
                <w:noProof/>
              </w:rPr>
            </w:pPr>
            <w:r>
              <w:rPr>
                <w:rFonts w:ascii="Century Gothic" w:hAnsi="Century Gothic"/>
                <w:bCs/>
                <w:noProof/>
              </w:rPr>
              <w:t>Persuasive Texts</w:t>
            </w:r>
          </w:p>
          <w:p w14:paraId="32D084AE" w14:textId="047EDD62" w:rsidR="00E05C92" w:rsidRDefault="00E05C92" w:rsidP="00834BFA">
            <w:pPr>
              <w:jc w:val="center"/>
              <w:rPr>
                <w:rFonts w:ascii="Century Gothic" w:hAnsi="Century Gothic"/>
                <w:bCs/>
                <w:noProof/>
              </w:rPr>
            </w:pPr>
          </w:p>
          <w:p w14:paraId="11FFA7BC" w14:textId="64BCB365" w:rsidR="00E05C92" w:rsidRPr="001E7210" w:rsidRDefault="00E05C92" w:rsidP="00834BFA">
            <w:pPr>
              <w:jc w:val="center"/>
              <w:rPr>
                <w:rFonts w:ascii="Century Gothic" w:hAnsi="Century Gothic"/>
                <w:bCs/>
                <w:noProof/>
              </w:rPr>
            </w:pPr>
            <w:r>
              <w:rPr>
                <w:rFonts w:ascii="Century Gothic" w:hAnsi="Century Gothic"/>
                <w:bCs/>
                <w:noProof/>
              </w:rPr>
              <w:t>Letters</w:t>
            </w:r>
          </w:p>
          <w:p w14:paraId="6AF16240" w14:textId="77777777" w:rsidR="00834BFA" w:rsidRPr="001E7210" w:rsidRDefault="00834BFA" w:rsidP="00834BFA">
            <w:pPr>
              <w:jc w:val="center"/>
              <w:rPr>
                <w:rFonts w:ascii="Century Gothic" w:hAnsi="Century Gothic"/>
                <w:bCs/>
                <w:noProof/>
              </w:rPr>
            </w:pPr>
          </w:p>
          <w:p w14:paraId="45B7C87D" w14:textId="17666346" w:rsidR="00D915E7" w:rsidRPr="00E44CDD" w:rsidRDefault="00834BFA" w:rsidP="00834BFA">
            <w:pPr>
              <w:jc w:val="center"/>
              <w:rPr>
                <w:rFonts w:ascii="Century Gothic" w:hAnsi="Century Gothic"/>
                <w:bCs/>
                <w:noProof/>
                <w:sz w:val="24"/>
                <w:szCs w:val="24"/>
              </w:rPr>
            </w:pPr>
            <w:r w:rsidRPr="001E7210">
              <w:rPr>
                <w:rFonts w:ascii="Century Gothic" w:hAnsi="Century Gothic"/>
                <w:bCs/>
                <w:noProof/>
              </w:rPr>
              <w:t>Information texts linked to History and/or Geography</w:t>
            </w:r>
            <w:r w:rsidRPr="00E44CDD">
              <w:rPr>
                <w:rFonts w:ascii="Century Gothic" w:hAnsi="Century Gothic"/>
                <w:bCs/>
                <w:noProof/>
                <w:sz w:val="24"/>
                <w:szCs w:val="24"/>
              </w:rPr>
              <w:t xml:space="preserve"> </w:t>
            </w:r>
          </w:p>
        </w:tc>
      </w:tr>
      <w:tr w:rsidR="00F02C37" w:rsidRPr="00F77C77" w14:paraId="3CE597E7" w14:textId="77777777" w:rsidTr="0704E417">
        <w:trPr>
          <w:cantSplit/>
          <w:trHeight w:val="2551"/>
        </w:trPr>
        <w:tc>
          <w:tcPr>
            <w:tcW w:w="228" w:type="pct"/>
            <w:shd w:val="clear" w:color="auto" w:fill="auto"/>
            <w:textDirection w:val="btLr"/>
            <w:vAlign w:val="center"/>
          </w:tcPr>
          <w:p w14:paraId="499BD22E" w14:textId="0C5FFD44" w:rsidR="00F02C37" w:rsidRPr="00D63745" w:rsidRDefault="00F02C37" w:rsidP="00F02C37">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398" w:type="pct"/>
            <w:shd w:val="clear" w:color="auto" w:fill="auto"/>
            <w:vAlign w:val="center"/>
          </w:tcPr>
          <w:p w14:paraId="79DB1057" w14:textId="32EFB207" w:rsidR="00F02C37" w:rsidRPr="00D915E7" w:rsidRDefault="00F02C37" w:rsidP="00F02C37">
            <w:pPr>
              <w:jc w:val="center"/>
              <w:rPr>
                <w:rFonts w:ascii="Century Gothic" w:hAnsi="Century Gothic"/>
                <w:b/>
                <w:noProof/>
              </w:rPr>
            </w:pPr>
            <w:r>
              <w:rPr>
                <w:rFonts w:ascii="Century Gothic" w:hAnsi="Century Gothic"/>
                <w:bCs/>
                <w:noProof/>
              </w:rPr>
              <w:t>Limericks</w:t>
            </w:r>
          </w:p>
        </w:tc>
        <w:tc>
          <w:tcPr>
            <w:tcW w:w="398" w:type="pct"/>
            <w:shd w:val="clear" w:color="auto" w:fill="auto"/>
            <w:vAlign w:val="center"/>
          </w:tcPr>
          <w:p w14:paraId="640ECD71" w14:textId="3FA14B87" w:rsidR="00F02C37" w:rsidRPr="00D915E7" w:rsidRDefault="00F02C37" w:rsidP="00F02C37">
            <w:pPr>
              <w:jc w:val="center"/>
              <w:rPr>
                <w:rFonts w:ascii="Century Gothic" w:hAnsi="Century Gothic"/>
                <w:bCs/>
                <w:noProof/>
              </w:rPr>
            </w:pPr>
            <w:r w:rsidRPr="0096041E">
              <w:rPr>
                <w:rFonts w:ascii="Century Gothic" w:hAnsi="Century Gothic"/>
                <w:bCs/>
                <w:noProof/>
              </w:rPr>
              <w:t>Macavity: The Mystery Cat – T. S. Eliot</w:t>
            </w:r>
          </w:p>
        </w:tc>
        <w:tc>
          <w:tcPr>
            <w:tcW w:w="398" w:type="pct"/>
            <w:shd w:val="clear" w:color="auto" w:fill="auto"/>
            <w:vAlign w:val="center"/>
          </w:tcPr>
          <w:p w14:paraId="26EC615D" w14:textId="5D00045A" w:rsidR="00F02C37" w:rsidRPr="00D915E7" w:rsidRDefault="00F02C37" w:rsidP="00F02C37">
            <w:pPr>
              <w:jc w:val="center"/>
              <w:rPr>
                <w:rFonts w:ascii="Century Gothic" w:hAnsi="Century Gothic"/>
                <w:b/>
                <w:noProof/>
                <w:color w:val="FF0000"/>
              </w:rPr>
            </w:pPr>
            <w:r w:rsidRPr="0096041E">
              <w:rPr>
                <w:rFonts w:ascii="Century Gothic" w:hAnsi="Century Gothic"/>
                <w:bCs/>
                <w:noProof/>
              </w:rPr>
              <w:t>Kennings</w:t>
            </w:r>
          </w:p>
        </w:tc>
        <w:tc>
          <w:tcPr>
            <w:tcW w:w="398" w:type="pct"/>
            <w:shd w:val="clear" w:color="auto" w:fill="auto"/>
            <w:vAlign w:val="center"/>
          </w:tcPr>
          <w:p w14:paraId="555FE32F" w14:textId="61F789B9" w:rsidR="00F02C37" w:rsidRPr="00D915E7" w:rsidRDefault="00F02C37" w:rsidP="00F02C37">
            <w:pPr>
              <w:jc w:val="center"/>
              <w:rPr>
                <w:rFonts w:ascii="Century Gothic" w:hAnsi="Century Gothic"/>
                <w:color w:val="FF0000"/>
              </w:rPr>
            </w:pPr>
            <w:r w:rsidRPr="0096041E">
              <w:rPr>
                <w:rFonts w:ascii="Century Gothic" w:hAnsi="Century Gothic"/>
                <w:bCs/>
                <w:noProof/>
              </w:rPr>
              <w:t>Bed in Summer – Robert Louis Stevenson</w:t>
            </w:r>
          </w:p>
        </w:tc>
        <w:tc>
          <w:tcPr>
            <w:tcW w:w="398" w:type="pct"/>
            <w:shd w:val="clear" w:color="auto" w:fill="auto"/>
            <w:vAlign w:val="center"/>
          </w:tcPr>
          <w:p w14:paraId="5A9B56F7" w14:textId="62AD240E" w:rsidR="00F02C37" w:rsidRPr="00D915E7" w:rsidRDefault="00F02C37" w:rsidP="00F02C37">
            <w:pPr>
              <w:jc w:val="center"/>
              <w:rPr>
                <w:rFonts w:ascii="Century Gothic" w:hAnsi="Century Gothic"/>
                <w:b/>
                <w:noProof/>
                <w:color w:val="FF0000"/>
              </w:rPr>
            </w:pPr>
            <w:r w:rsidRPr="0096041E">
              <w:rPr>
                <w:rFonts w:ascii="Century Gothic" w:hAnsi="Century Gothic"/>
                <w:bCs/>
                <w:noProof/>
              </w:rPr>
              <w:t>Kennings</w:t>
            </w:r>
          </w:p>
        </w:tc>
        <w:tc>
          <w:tcPr>
            <w:tcW w:w="398" w:type="pct"/>
            <w:shd w:val="clear" w:color="auto" w:fill="auto"/>
            <w:vAlign w:val="center"/>
          </w:tcPr>
          <w:p w14:paraId="14643A38" w14:textId="5165BFE4" w:rsidR="00F02C37" w:rsidRPr="00D915E7" w:rsidRDefault="00F02C37" w:rsidP="00F02C37">
            <w:pPr>
              <w:jc w:val="center"/>
              <w:rPr>
                <w:rFonts w:ascii="Century Gothic" w:hAnsi="Century Gothic"/>
                <w:color w:val="FF0000"/>
              </w:rPr>
            </w:pPr>
            <w:r w:rsidRPr="0096041E">
              <w:rPr>
                <w:rFonts w:ascii="Century Gothic" w:hAnsi="Century Gothic"/>
              </w:rPr>
              <w:t>Daffodils – William Wordsworth</w:t>
            </w:r>
          </w:p>
        </w:tc>
        <w:tc>
          <w:tcPr>
            <w:tcW w:w="398" w:type="pct"/>
            <w:vAlign w:val="center"/>
          </w:tcPr>
          <w:p w14:paraId="18F1F18C" w14:textId="7C5FEC4F" w:rsidR="00F02C37" w:rsidRPr="00D915E7" w:rsidRDefault="00F02C37" w:rsidP="00F02C37">
            <w:pPr>
              <w:jc w:val="center"/>
              <w:rPr>
                <w:rFonts w:ascii="Century Gothic" w:hAnsi="Century Gothic"/>
                <w:bCs/>
                <w:noProof/>
              </w:rPr>
            </w:pPr>
            <w:r w:rsidRPr="0096041E">
              <w:rPr>
                <w:rFonts w:ascii="Century Gothic" w:hAnsi="Century Gothic"/>
                <w:bCs/>
                <w:noProof/>
              </w:rPr>
              <w:t>Haiku</w:t>
            </w:r>
          </w:p>
        </w:tc>
        <w:tc>
          <w:tcPr>
            <w:tcW w:w="398" w:type="pct"/>
            <w:vAlign w:val="center"/>
          </w:tcPr>
          <w:p w14:paraId="226A1679" w14:textId="2ED341AF" w:rsidR="00F02C37" w:rsidRPr="00D915E7" w:rsidRDefault="00F02C37" w:rsidP="00F02C37">
            <w:pPr>
              <w:jc w:val="center"/>
              <w:rPr>
                <w:rFonts w:ascii="Century Gothic" w:hAnsi="Century Gothic"/>
                <w:bCs/>
                <w:noProof/>
              </w:rPr>
            </w:pPr>
            <w:r w:rsidRPr="003908E0">
              <w:rPr>
                <w:rFonts w:ascii="Century Gothic" w:hAnsi="Century Gothic"/>
                <w:bCs/>
                <w:noProof/>
                <w:lang w:val="fr-FR"/>
              </w:rPr>
              <w:t>Silver – Walter de la M</w:t>
            </w:r>
            <w:r>
              <w:rPr>
                <w:rFonts w:ascii="Century Gothic" w:hAnsi="Century Gothic"/>
                <w:bCs/>
                <w:noProof/>
                <w:lang w:val="fr-FR"/>
              </w:rPr>
              <w:t>are</w:t>
            </w:r>
          </w:p>
        </w:tc>
        <w:tc>
          <w:tcPr>
            <w:tcW w:w="398" w:type="pct"/>
            <w:shd w:val="clear" w:color="auto" w:fill="auto"/>
            <w:vAlign w:val="center"/>
          </w:tcPr>
          <w:p w14:paraId="641A2CD1" w14:textId="7E018F6D" w:rsidR="00F02C37" w:rsidRPr="00D915E7" w:rsidRDefault="00F02C37" w:rsidP="00F02C37">
            <w:pPr>
              <w:jc w:val="center"/>
              <w:rPr>
                <w:rFonts w:ascii="Century Gothic" w:hAnsi="Century Gothic"/>
                <w:b/>
                <w:noProof/>
                <w:color w:val="FF0000"/>
              </w:rPr>
            </w:pPr>
            <w:r w:rsidRPr="0096041E">
              <w:rPr>
                <w:rFonts w:ascii="Century Gothic" w:hAnsi="Century Gothic"/>
                <w:bCs/>
                <w:noProof/>
              </w:rPr>
              <w:t>Haiku</w:t>
            </w:r>
          </w:p>
        </w:tc>
        <w:tc>
          <w:tcPr>
            <w:tcW w:w="398" w:type="pct"/>
            <w:shd w:val="clear" w:color="auto" w:fill="auto"/>
            <w:vAlign w:val="center"/>
          </w:tcPr>
          <w:p w14:paraId="5B3629C9" w14:textId="182C1BFA" w:rsidR="00F02C37" w:rsidRPr="00D915E7" w:rsidRDefault="00F02C37" w:rsidP="00F02C37">
            <w:pPr>
              <w:jc w:val="center"/>
              <w:rPr>
                <w:rFonts w:ascii="Century Gothic" w:hAnsi="Century Gothic"/>
                <w:color w:val="FF0000"/>
              </w:rPr>
            </w:pPr>
            <w:r w:rsidRPr="0096041E">
              <w:rPr>
                <w:rFonts w:ascii="Century Gothic" w:hAnsi="Century Gothic"/>
              </w:rPr>
              <w:t>Body Talk – Benjamin Zephania</w:t>
            </w:r>
          </w:p>
        </w:tc>
        <w:tc>
          <w:tcPr>
            <w:tcW w:w="398" w:type="pct"/>
            <w:shd w:val="clear" w:color="auto" w:fill="auto"/>
            <w:vAlign w:val="center"/>
          </w:tcPr>
          <w:p w14:paraId="47EDF862" w14:textId="221A1C5F" w:rsidR="00F02C37" w:rsidRPr="00D915E7" w:rsidRDefault="00F02C37" w:rsidP="00F02C37">
            <w:pPr>
              <w:jc w:val="center"/>
              <w:rPr>
                <w:rFonts w:ascii="Century Gothic" w:hAnsi="Century Gothic"/>
                <w:b/>
                <w:noProof/>
              </w:rPr>
            </w:pPr>
            <w:r w:rsidRPr="00D43D95">
              <w:rPr>
                <w:rFonts w:ascii="Century Gothic" w:hAnsi="Century Gothic"/>
                <w:bCs/>
                <w:noProof/>
              </w:rPr>
              <w:t>Free Verse</w:t>
            </w:r>
          </w:p>
        </w:tc>
        <w:tc>
          <w:tcPr>
            <w:tcW w:w="394" w:type="pct"/>
            <w:shd w:val="clear" w:color="auto" w:fill="auto"/>
            <w:vAlign w:val="center"/>
          </w:tcPr>
          <w:p w14:paraId="0F5EA4D1" w14:textId="698C91EF" w:rsidR="00F02C37" w:rsidRPr="00D915E7" w:rsidRDefault="00F02C37" w:rsidP="00F02C37">
            <w:pPr>
              <w:jc w:val="center"/>
              <w:rPr>
                <w:rFonts w:ascii="Century Gothic" w:hAnsi="Century Gothic"/>
              </w:rPr>
            </w:pPr>
            <w:r w:rsidRPr="0096041E">
              <w:rPr>
                <w:rFonts w:ascii="Century Gothic" w:hAnsi="Century Gothic"/>
              </w:rPr>
              <w:t>If – Rudyard Kipling</w:t>
            </w:r>
          </w:p>
        </w:tc>
      </w:tr>
    </w:tbl>
    <w:p w14:paraId="01B3C3F0"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 xml:space="preserve">YCLE </w:t>
      </w:r>
      <w:r>
        <w:rPr>
          <w:rFonts w:ascii="Century Gothic" w:hAnsi="Century Gothic"/>
          <w:b/>
          <w:i/>
          <w:iCs/>
          <w:sz w:val="32"/>
          <w:szCs w:val="32"/>
        </w:rPr>
        <w:t>B</w:t>
      </w:r>
      <w:r w:rsidRPr="00327005">
        <w:rPr>
          <w:rFonts w:ascii="Century Gothic" w:hAnsi="Century Gothic"/>
          <w:b/>
          <w:i/>
          <w:iCs/>
          <w:sz w:val="32"/>
          <w:szCs w:val="18"/>
        </w:rPr>
        <w:t xml:space="preserve"> </w:t>
      </w:r>
      <w:r>
        <w:rPr>
          <w:rFonts w:ascii="Century Gothic" w:hAnsi="Century Gothic"/>
          <w:b/>
          <w:i/>
          <w:iCs/>
          <w:sz w:val="32"/>
          <w:szCs w:val="18"/>
        </w:rPr>
        <w:t>–</w:t>
      </w:r>
      <w:r w:rsidRPr="00327005">
        <w:rPr>
          <w:rFonts w:ascii="Century Gothic" w:hAnsi="Century Gothic"/>
          <w:b/>
          <w:i/>
          <w:iCs/>
          <w:sz w:val="32"/>
          <w:szCs w:val="18"/>
        </w:rPr>
        <w:t xml:space="preserve"> </w:t>
      </w:r>
      <w:r>
        <w:rPr>
          <w:rFonts w:ascii="Century Gothic" w:hAnsi="Century Gothic"/>
          <w:b/>
          <w:i/>
          <w:iCs/>
          <w:sz w:val="32"/>
          <w:szCs w:val="20"/>
        </w:rPr>
        <w:t xml:space="preserve">Summer </w:t>
      </w:r>
      <w:r w:rsidRPr="00327005">
        <w:rPr>
          <w:rFonts w:ascii="Century Gothic" w:hAnsi="Century Gothic"/>
          <w:b/>
          <w:i/>
          <w:iCs/>
          <w:sz w:val="32"/>
          <w:szCs w:val="20"/>
        </w:rPr>
        <w:t>Term</w:t>
      </w:r>
    </w:p>
    <w:p w14:paraId="68706E8E" w14:textId="77777777" w:rsidR="00FE3D83" w:rsidRPr="00FA0C21"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1</w:t>
      </w:r>
    </w:p>
    <w:tbl>
      <w:tblPr>
        <w:tblStyle w:val="TableGrid"/>
        <w:tblW w:w="4973" w:type="pct"/>
        <w:tblLayout w:type="fixed"/>
        <w:tblLook w:val="04A0" w:firstRow="1" w:lastRow="0" w:firstColumn="1" w:lastColumn="0" w:noHBand="0" w:noVBand="1"/>
      </w:tblPr>
      <w:tblGrid>
        <w:gridCol w:w="836"/>
        <w:gridCol w:w="2412"/>
        <w:gridCol w:w="2412"/>
        <w:gridCol w:w="2412"/>
        <w:gridCol w:w="2412"/>
        <w:gridCol w:w="2412"/>
        <w:gridCol w:w="2409"/>
      </w:tblGrid>
      <w:tr w:rsidR="00FE3D83" w:rsidRPr="00F77C77" w14:paraId="4EF0607E" w14:textId="77777777" w:rsidTr="0704E417">
        <w:tc>
          <w:tcPr>
            <w:tcW w:w="273" w:type="pct"/>
            <w:shd w:val="clear" w:color="auto" w:fill="auto"/>
            <w:vAlign w:val="center"/>
          </w:tcPr>
          <w:p w14:paraId="3C4E2969" w14:textId="77777777" w:rsidR="00FE3D83" w:rsidRPr="00F77C77" w:rsidRDefault="00FE3D83" w:rsidP="006F5505">
            <w:pPr>
              <w:jc w:val="center"/>
              <w:rPr>
                <w:rFonts w:ascii="Century Gothic" w:hAnsi="Century Gothic"/>
                <w:b/>
                <w:sz w:val="24"/>
                <w:szCs w:val="24"/>
              </w:rPr>
            </w:pPr>
          </w:p>
        </w:tc>
        <w:tc>
          <w:tcPr>
            <w:tcW w:w="1576" w:type="pct"/>
            <w:gridSpan w:val="2"/>
            <w:tcBorders>
              <w:bottom w:val="single" w:sz="4" w:space="0" w:color="auto"/>
            </w:tcBorders>
            <w:shd w:val="clear" w:color="auto" w:fill="auto"/>
          </w:tcPr>
          <w:p w14:paraId="1D977A3D" w14:textId="4F8BC9B2" w:rsidR="00FE3D83" w:rsidRPr="00F77C77" w:rsidRDefault="6D2B2897"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w:t>
            </w:r>
          </w:p>
        </w:tc>
        <w:tc>
          <w:tcPr>
            <w:tcW w:w="1576" w:type="pct"/>
            <w:gridSpan w:val="2"/>
            <w:tcBorders>
              <w:bottom w:val="single" w:sz="4" w:space="0" w:color="auto"/>
            </w:tcBorders>
            <w:shd w:val="clear" w:color="auto" w:fill="auto"/>
          </w:tcPr>
          <w:p w14:paraId="57392883" w14:textId="46F26663" w:rsidR="00FE3D83" w:rsidRPr="00F77C77" w:rsidRDefault="1444EEC1"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1/2</w:t>
            </w:r>
          </w:p>
        </w:tc>
        <w:tc>
          <w:tcPr>
            <w:tcW w:w="1575" w:type="pct"/>
            <w:gridSpan w:val="2"/>
            <w:tcBorders>
              <w:bottom w:val="single" w:sz="4" w:space="0" w:color="auto"/>
            </w:tcBorders>
            <w:shd w:val="clear" w:color="auto" w:fill="auto"/>
          </w:tcPr>
          <w:p w14:paraId="46D405D4" w14:textId="200D5D7A" w:rsidR="00FE3D83" w:rsidRPr="00F77C77" w:rsidRDefault="6F6D6DB3" w:rsidP="0704E417">
            <w:pPr>
              <w:jc w:val="center"/>
              <w:rPr>
                <w:rFonts w:ascii="Century Gothic" w:hAnsi="Century Gothic"/>
                <w:b/>
                <w:bCs/>
                <w:sz w:val="24"/>
                <w:szCs w:val="24"/>
              </w:rPr>
            </w:pPr>
            <w:r w:rsidRPr="0704E417">
              <w:rPr>
                <w:rFonts w:ascii="Century Gothic" w:hAnsi="Century Gothic"/>
                <w:b/>
                <w:bCs/>
                <w:sz w:val="24"/>
                <w:szCs w:val="24"/>
              </w:rPr>
              <w:t>Class</w:t>
            </w:r>
            <w:r w:rsidR="00FE3D83" w:rsidRPr="0704E417">
              <w:rPr>
                <w:rFonts w:ascii="Century Gothic" w:hAnsi="Century Gothic"/>
                <w:b/>
                <w:bCs/>
                <w:sz w:val="24"/>
                <w:szCs w:val="24"/>
              </w:rPr>
              <w:t xml:space="preserve"> 2</w:t>
            </w:r>
          </w:p>
        </w:tc>
      </w:tr>
      <w:tr w:rsidR="00FE3D83" w:rsidRPr="00F77C77" w14:paraId="10FB7DA5" w14:textId="77777777" w:rsidTr="0704E417">
        <w:trPr>
          <w:cantSplit/>
          <w:trHeight w:val="3334"/>
        </w:trPr>
        <w:tc>
          <w:tcPr>
            <w:tcW w:w="273" w:type="pct"/>
            <w:shd w:val="clear" w:color="auto" w:fill="auto"/>
            <w:textDirection w:val="btLr"/>
            <w:vAlign w:val="center"/>
          </w:tcPr>
          <w:p w14:paraId="76B2B0BD" w14:textId="77777777" w:rsidR="00FE3D83" w:rsidRPr="00D63745" w:rsidRDefault="00FE3D83"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1576" w:type="pct"/>
            <w:gridSpan w:val="2"/>
            <w:tcBorders>
              <w:left w:val="nil"/>
            </w:tcBorders>
            <w:shd w:val="clear" w:color="auto" w:fill="auto"/>
            <w:vAlign w:val="center"/>
          </w:tcPr>
          <w:p w14:paraId="07747D17" w14:textId="09EF0D2A" w:rsidR="003C62B9" w:rsidRPr="003C62B9" w:rsidRDefault="003C62B9" w:rsidP="003C62B9">
            <w:pPr>
              <w:jc w:val="center"/>
              <w:rPr>
                <w:rFonts w:ascii="Century Gothic" w:hAnsi="Century Gothic"/>
                <w:bCs/>
                <w:sz w:val="10"/>
                <w:szCs w:val="10"/>
              </w:rPr>
            </w:pPr>
          </w:p>
          <w:p w14:paraId="1AEF8DB6" w14:textId="78C6CAA3" w:rsidR="003C62B9" w:rsidRDefault="003C62B9" w:rsidP="003C62B9">
            <w:pPr>
              <w:jc w:val="center"/>
              <w:rPr>
                <w:rFonts w:ascii="Century Gothic" w:hAnsi="Century Gothic"/>
                <w:bCs/>
                <w:sz w:val="24"/>
                <w:szCs w:val="24"/>
              </w:rPr>
            </w:pPr>
            <w:r>
              <w:rPr>
                <w:noProof/>
              </w:rPr>
              <w:drawing>
                <wp:inline distT="0" distB="0" distL="0" distR="0" wp14:anchorId="7D58D3C2" wp14:editId="53C0C61E">
                  <wp:extent cx="1742842" cy="1536700"/>
                  <wp:effectExtent l="0" t="0" r="0" b="6350"/>
                  <wp:docPr id="56" name="Picture 56" descr="The Sea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Sea Sa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46456" cy="1539886"/>
                          </a:xfrm>
                          <a:prstGeom prst="rect">
                            <a:avLst/>
                          </a:prstGeom>
                          <a:noFill/>
                          <a:ln>
                            <a:noFill/>
                          </a:ln>
                        </pic:spPr>
                      </pic:pic>
                    </a:graphicData>
                  </a:graphic>
                </wp:inline>
              </w:drawing>
            </w:r>
          </w:p>
          <w:p w14:paraId="51B95636" w14:textId="77777777" w:rsidR="003C62B9" w:rsidRDefault="003C62B9" w:rsidP="003C62B9">
            <w:pPr>
              <w:jc w:val="center"/>
              <w:rPr>
                <w:rFonts w:ascii="Century Gothic" w:hAnsi="Century Gothic"/>
                <w:bCs/>
                <w:sz w:val="24"/>
                <w:szCs w:val="24"/>
              </w:rPr>
            </w:pPr>
          </w:p>
          <w:p w14:paraId="5C2C1A42" w14:textId="257D447E" w:rsidR="00620562" w:rsidRDefault="003C62B9" w:rsidP="003C62B9">
            <w:pPr>
              <w:jc w:val="center"/>
              <w:rPr>
                <w:rFonts w:ascii="Century Gothic" w:hAnsi="Century Gothic"/>
                <w:sz w:val="24"/>
                <w:szCs w:val="24"/>
              </w:rPr>
            </w:pPr>
            <w:r>
              <w:rPr>
                <w:rFonts w:ascii="Century Gothic" w:hAnsi="Century Gothic"/>
                <w:bCs/>
                <w:sz w:val="24"/>
                <w:szCs w:val="24"/>
              </w:rPr>
              <w:t>The Sea Saw – Tom Percival</w:t>
            </w:r>
          </w:p>
          <w:p w14:paraId="27CAA587" w14:textId="77777777" w:rsidR="00620562" w:rsidRDefault="00620562" w:rsidP="006F5505">
            <w:pPr>
              <w:jc w:val="center"/>
              <w:rPr>
                <w:rFonts w:ascii="Century Gothic" w:hAnsi="Century Gothic"/>
                <w:sz w:val="24"/>
                <w:szCs w:val="24"/>
              </w:rPr>
            </w:pPr>
          </w:p>
          <w:p w14:paraId="4033433D" w14:textId="36370BD5" w:rsidR="00FE3D83" w:rsidRPr="0015760C" w:rsidRDefault="00FE3D83" w:rsidP="006F5505">
            <w:pPr>
              <w:jc w:val="center"/>
              <w:rPr>
                <w:rFonts w:ascii="Century Gothic" w:hAnsi="Century Gothic"/>
                <w:sz w:val="24"/>
                <w:szCs w:val="24"/>
              </w:rPr>
            </w:pPr>
          </w:p>
        </w:tc>
        <w:tc>
          <w:tcPr>
            <w:tcW w:w="1576" w:type="pct"/>
            <w:gridSpan w:val="2"/>
            <w:tcBorders>
              <w:left w:val="nil"/>
            </w:tcBorders>
            <w:shd w:val="clear" w:color="auto" w:fill="auto"/>
            <w:vAlign w:val="center"/>
          </w:tcPr>
          <w:p w14:paraId="09A74950" w14:textId="77777777" w:rsidR="00FE3D83" w:rsidRPr="003C62B9" w:rsidRDefault="00FE3D83" w:rsidP="003C62B9">
            <w:pPr>
              <w:rPr>
                <w:rFonts w:ascii="Century Gothic" w:hAnsi="Century Gothic"/>
                <w:bCs/>
                <w:sz w:val="2"/>
                <w:szCs w:val="2"/>
              </w:rPr>
            </w:pPr>
          </w:p>
          <w:p w14:paraId="71B446D8" w14:textId="77777777" w:rsidR="00FE3D83" w:rsidRDefault="00FE3D83" w:rsidP="006F5505">
            <w:pPr>
              <w:jc w:val="center"/>
              <w:rPr>
                <w:rFonts w:ascii="Century Gothic" w:hAnsi="Century Gothic"/>
                <w:bCs/>
                <w:sz w:val="24"/>
                <w:szCs w:val="24"/>
              </w:rPr>
            </w:pPr>
            <w:r>
              <w:rPr>
                <w:noProof/>
              </w:rPr>
              <w:drawing>
                <wp:inline distT="0" distB="0" distL="0" distR="0" wp14:anchorId="1E250FDD" wp14:editId="0EDE437E">
                  <wp:extent cx="1384300" cy="1621608"/>
                  <wp:effectExtent l="0" t="0" r="6350" b="0"/>
                  <wp:docPr id="53" name="Picture 53" descr="The Lighthouse Keeper's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Lighthouse Keeper's Lunc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5443" cy="1634661"/>
                          </a:xfrm>
                          <a:prstGeom prst="rect">
                            <a:avLst/>
                          </a:prstGeom>
                          <a:noFill/>
                          <a:ln>
                            <a:noFill/>
                          </a:ln>
                        </pic:spPr>
                      </pic:pic>
                    </a:graphicData>
                  </a:graphic>
                </wp:inline>
              </w:drawing>
            </w:r>
          </w:p>
          <w:p w14:paraId="2C0EC2EF" w14:textId="77777777" w:rsidR="00FE3D83" w:rsidRDefault="00FE3D83" w:rsidP="006F5505">
            <w:pPr>
              <w:jc w:val="center"/>
              <w:rPr>
                <w:rFonts w:ascii="Century Gothic" w:hAnsi="Century Gothic"/>
                <w:bCs/>
                <w:sz w:val="24"/>
                <w:szCs w:val="24"/>
              </w:rPr>
            </w:pPr>
          </w:p>
          <w:p w14:paraId="4D59050B" w14:textId="77777777" w:rsidR="00FE3D83" w:rsidRPr="008E5103" w:rsidRDefault="00FE3D83" w:rsidP="006F5505">
            <w:pPr>
              <w:jc w:val="center"/>
              <w:rPr>
                <w:rFonts w:ascii="Century Gothic" w:hAnsi="Century Gothic"/>
                <w:bCs/>
                <w:sz w:val="24"/>
                <w:szCs w:val="24"/>
              </w:rPr>
            </w:pPr>
            <w:r>
              <w:rPr>
                <w:rFonts w:ascii="Century Gothic" w:hAnsi="Century Gothic"/>
                <w:bCs/>
                <w:sz w:val="24"/>
                <w:szCs w:val="24"/>
              </w:rPr>
              <w:t>The Lighthouse Keeper’s Lunch – Ronda &amp; David Armitage</w:t>
            </w:r>
          </w:p>
        </w:tc>
        <w:tc>
          <w:tcPr>
            <w:tcW w:w="1575" w:type="pct"/>
            <w:gridSpan w:val="2"/>
            <w:tcBorders>
              <w:left w:val="nil"/>
            </w:tcBorders>
            <w:shd w:val="clear" w:color="auto" w:fill="auto"/>
            <w:vAlign w:val="center"/>
          </w:tcPr>
          <w:p w14:paraId="677F2E63" w14:textId="77777777" w:rsidR="003C62B9" w:rsidRPr="003C62B9" w:rsidRDefault="003C62B9" w:rsidP="003C62B9">
            <w:pPr>
              <w:rPr>
                <w:rFonts w:ascii="Century Gothic" w:hAnsi="Century Gothic"/>
                <w:sz w:val="8"/>
                <w:szCs w:val="8"/>
              </w:rPr>
            </w:pPr>
          </w:p>
          <w:p w14:paraId="1D681B37" w14:textId="77777777" w:rsidR="003C62B9" w:rsidRDefault="003C62B9" w:rsidP="006F5505">
            <w:pPr>
              <w:jc w:val="center"/>
              <w:rPr>
                <w:rFonts w:ascii="Century Gothic" w:hAnsi="Century Gothic"/>
                <w:sz w:val="24"/>
                <w:szCs w:val="24"/>
              </w:rPr>
            </w:pPr>
            <w:r>
              <w:rPr>
                <w:noProof/>
              </w:rPr>
              <w:drawing>
                <wp:inline distT="0" distB="0" distL="0" distR="0" wp14:anchorId="3F342967" wp14:editId="21EB1AA2">
                  <wp:extent cx="1337642" cy="17396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57982" cy="1766142"/>
                          </a:xfrm>
                          <a:prstGeom prst="rect">
                            <a:avLst/>
                          </a:prstGeom>
                        </pic:spPr>
                      </pic:pic>
                    </a:graphicData>
                  </a:graphic>
                </wp:inline>
              </w:drawing>
            </w:r>
          </w:p>
          <w:p w14:paraId="2967C96C" w14:textId="77777777" w:rsidR="003C62B9" w:rsidRDefault="003C62B9" w:rsidP="006F5505">
            <w:pPr>
              <w:jc w:val="center"/>
              <w:rPr>
                <w:rFonts w:ascii="Century Gothic" w:hAnsi="Century Gothic"/>
                <w:sz w:val="24"/>
                <w:szCs w:val="24"/>
              </w:rPr>
            </w:pPr>
          </w:p>
          <w:p w14:paraId="3DE18D6E" w14:textId="3DE8DCB4" w:rsidR="00FE3D83" w:rsidRPr="00C67953" w:rsidRDefault="003C62B9" w:rsidP="006F5505">
            <w:pPr>
              <w:jc w:val="center"/>
              <w:rPr>
                <w:rFonts w:ascii="Century Gothic" w:hAnsi="Century Gothic"/>
                <w:bCs/>
                <w:sz w:val="24"/>
                <w:szCs w:val="24"/>
              </w:rPr>
            </w:pPr>
            <w:r>
              <w:rPr>
                <w:rFonts w:ascii="Century Gothic" w:hAnsi="Century Gothic"/>
                <w:sz w:val="24"/>
                <w:szCs w:val="24"/>
              </w:rPr>
              <w:t>Dougal’s Deep Sea Diary – Simon Bartram</w:t>
            </w:r>
          </w:p>
        </w:tc>
      </w:tr>
      <w:tr w:rsidR="00792984" w:rsidRPr="00F77C77" w14:paraId="2966B41C" w14:textId="77777777" w:rsidTr="0704E417">
        <w:trPr>
          <w:cantSplit/>
          <w:trHeight w:val="2098"/>
        </w:trPr>
        <w:tc>
          <w:tcPr>
            <w:tcW w:w="273" w:type="pct"/>
            <w:shd w:val="clear" w:color="auto" w:fill="auto"/>
            <w:textDirection w:val="btLr"/>
            <w:vAlign w:val="center"/>
          </w:tcPr>
          <w:p w14:paraId="1B0FDDC3" w14:textId="77777777" w:rsidR="00792984" w:rsidRPr="00D63745" w:rsidRDefault="00792984"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gridSpan w:val="6"/>
            <w:shd w:val="clear" w:color="auto" w:fill="auto"/>
            <w:vAlign w:val="center"/>
          </w:tcPr>
          <w:p w14:paraId="4BEB8D60" w14:textId="59DD1048" w:rsidR="00792984" w:rsidRDefault="00792984" w:rsidP="006F5505">
            <w:pPr>
              <w:jc w:val="center"/>
              <w:rPr>
                <w:rFonts w:ascii="Century Gothic" w:hAnsi="Century Gothic"/>
                <w:bCs/>
                <w:noProof/>
              </w:rPr>
            </w:pPr>
            <w:r>
              <w:rPr>
                <w:rFonts w:ascii="Century Gothic" w:hAnsi="Century Gothic"/>
                <w:bCs/>
                <w:noProof/>
              </w:rPr>
              <w:t>Newspaper Report</w:t>
            </w:r>
          </w:p>
          <w:p w14:paraId="35F9D3E7" w14:textId="77777777" w:rsidR="00792984" w:rsidRDefault="00792984" w:rsidP="006F5505">
            <w:pPr>
              <w:jc w:val="center"/>
              <w:rPr>
                <w:rFonts w:ascii="Century Gothic" w:hAnsi="Century Gothic"/>
                <w:bCs/>
                <w:noProof/>
              </w:rPr>
            </w:pPr>
          </w:p>
          <w:p w14:paraId="602C9540" w14:textId="269B7C3C" w:rsidR="00792984" w:rsidRPr="00F77C77" w:rsidRDefault="00792984" w:rsidP="006F5505">
            <w:pPr>
              <w:jc w:val="center"/>
              <w:rPr>
                <w:rFonts w:ascii="Century Gothic" w:hAnsi="Century Gothic"/>
                <w:b/>
                <w:noProof/>
                <w:sz w:val="24"/>
                <w:szCs w:val="24"/>
              </w:rPr>
            </w:pPr>
            <w:r w:rsidRPr="00503012">
              <w:rPr>
                <w:rFonts w:ascii="Century Gothic" w:hAnsi="Century Gothic"/>
                <w:bCs/>
                <w:noProof/>
              </w:rPr>
              <w:t>Information texts linked to History and/or Geography</w:t>
            </w:r>
          </w:p>
        </w:tc>
      </w:tr>
      <w:tr w:rsidR="00F02C37" w:rsidRPr="00F77C77" w14:paraId="4A8E951A" w14:textId="77777777" w:rsidTr="0704E417">
        <w:trPr>
          <w:cantSplit/>
          <w:trHeight w:val="2551"/>
        </w:trPr>
        <w:tc>
          <w:tcPr>
            <w:tcW w:w="273" w:type="pct"/>
            <w:shd w:val="clear" w:color="auto" w:fill="auto"/>
            <w:textDirection w:val="btLr"/>
            <w:vAlign w:val="center"/>
          </w:tcPr>
          <w:p w14:paraId="64185350" w14:textId="17AD1929" w:rsidR="00F02C37" w:rsidRPr="00D63745" w:rsidRDefault="00F02C37" w:rsidP="00F02C37">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788" w:type="pct"/>
            <w:shd w:val="clear" w:color="auto" w:fill="auto"/>
            <w:vAlign w:val="center"/>
          </w:tcPr>
          <w:p w14:paraId="1441064C" w14:textId="49B6E0C6" w:rsidR="00F02C37" w:rsidRPr="008E370E" w:rsidRDefault="00F02C37" w:rsidP="00F02C37">
            <w:pPr>
              <w:jc w:val="center"/>
              <w:rPr>
                <w:rFonts w:ascii="Century Gothic" w:hAnsi="Century Gothic"/>
                <w:bCs/>
                <w:noProof/>
                <w:sz w:val="24"/>
                <w:szCs w:val="24"/>
              </w:rPr>
            </w:pPr>
            <w:r w:rsidRPr="00C5463A">
              <w:rPr>
                <w:rFonts w:ascii="Century Gothic" w:hAnsi="Century Gothic"/>
                <w:bCs/>
                <w:noProof/>
                <w:sz w:val="24"/>
                <w:szCs w:val="24"/>
              </w:rPr>
              <w:t>The Morning Rush</w:t>
            </w:r>
            <w:r>
              <w:rPr>
                <w:rFonts w:ascii="Century Gothic" w:hAnsi="Century Gothic"/>
                <w:bCs/>
                <w:noProof/>
                <w:sz w:val="24"/>
                <w:szCs w:val="24"/>
              </w:rPr>
              <w:t xml:space="preserve"> – John Foster</w:t>
            </w:r>
          </w:p>
        </w:tc>
        <w:tc>
          <w:tcPr>
            <w:tcW w:w="788" w:type="pct"/>
            <w:shd w:val="clear" w:color="auto" w:fill="auto"/>
            <w:vAlign w:val="center"/>
          </w:tcPr>
          <w:p w14:paraId="1D9B4A1C" w14:textId="4DCC22AD" w:rsidR="00F02C37" w:rsidRPr="0010726D" w:rsidRDefault="00F02C37" w:rsidP="00F02C37">
            <w:pPr>
              <w:jc w:val="center"/>
              <w:rPr>
                <w:rFonts w:ascii="Century Gothic" w:hAnsi="Century Gothic"/>
                <w:bCs/>
                <w:noProof/>
                <w:sz w:val="24"/>
                <w:szCs w:val="24"/>
              </w:rPr>
            </w:pPr>
            <w:r>
              <w:rPr>
                <w:rFonts w:ascii="Century Gothic" w:hAnsi="Century Gothic"/>
                <w:bCs/>
                <w:noProof/>
                <w:sz w:val="24"/>
                <w:szCs w:val="24"/>
              </w:rPr>
              <w:t>Buckingham Palace – A. A. Milne</w:t>
            </w:r>
          </w:p>
        </w:tc>
        <w:tc>
          <w:tcPr>
            <w:tcW w:w="788" w:type="pct"/>
            <w:shd w:val="clear" w:color="auto" w:fill="auto"/>
            <w:vAlign w:val="center"/>
          </w:tcPr>
          <w:p w14:paraId="6976C5FF" w14:textId="6421192A" w:rsidR="00F02C37" w:rsidRPr="00F77C77" w:rsidRDefault="00F02C37" w:rsidP="00F02C37">
            <w:pPr>
              <w:jc w:val="center"/>
              <w:rPr>
                <w:rFonts w:ascii="Century Gothic" w:hAnsi="Century Gothic"/>
                <w:b/>
                <w:noProof/>
                <w:sz w:val="24"/>
                <w:szCs w:val="24"/>
              </w:rPr>
            </w:pPr>
            <w:r w:rsidRPr="00C5463A">
              <w:rPr>
                <w:rFonts w:ascii="Century Gothic" w:hAnsi="Century Gothic"/>
                <w:bCs/>
                <w:noProof/>
                <w:sz w:val="24"/>
                <w:szCs w:val="24"/>
              </w:rPr>
              <w:t>The Morning Rush</w:t>
            </w:r>
            <w:r>
              <w:rPr>
                <w:rFonts w:ascii="Century Gothic" w:hAnsi="Century Gothic"/>
                <w:bCs/>
                <w:noProof/>
                <w:sz w:val="24"/>
                <w:szCs w:val="24"/>
              </w:rPr>
              <w:t xml:space="preserve"> – John Foster</w:t>
            </w:r>
          </w:p>
        </w:tc>
        <w:tc>
          <w:tcPr>
            <w:tcW w:w="788" w:type="pct"/>
            <w:shd w:val="clear" w:color="auto" w:fill="auto"/>
            <w:vAlign w:val="center"/>
          </w:tcPr>
          <w:p w14:paraId="0C96BFD3" w14:textId="00E5955D" w:rsidR="00F02C37" w:rsidRPr="00C67953" w:rsidRDefault="00F02C37" w:rsidP="00F02C37">
            <w:pPr>
              <w:jc w:val="center"/>
              <w:rPr>
                <w:rFonts w:ascii="Century Gothic" w:hAnsi="Century Gothic"/>
                <w:bCs/>
                <w:noProof/>
                <w:sz w:val="24"/>
                <w:szCs w:val="24"/>
              </w:rPr>
            </w:pPr>
            <w:r>
              <w:rPr>
                <w:rFonts w:ascii="Century Gothic" w:hAnsi="Century Gothic"/>
                <w:bCs/>
                <w:noProof/>
                <w:sz w:val="24"/>
                <w:szCs w:val="24"/>
              </w:rPr>
              <w:t>Buckingham Palace – A. A. Milne</w:t>
            </w:r>
          </w:p>
        </w:tc>
        <w:tc>
          <w:tcPr>
            <w:tcW w:w="788" w:type="pct"/>
            <w:shd w:val="clear" w:color="auto" w:fill="auto"/>
            <w:vAlign w:val="center"/>
          </w:tcPr>
          <w:p w14:paraId="0E49C29E" w14:textId="47D9DD43" w:rsidR="00F02C37" w:rsidRPr="00F77C77" w:rsidRDefault="00F02C37" w:rsidP="00F02C37">
            <w:pPr>
              <w:jc w:val="center"/>
              <w:rPr>
                <w:rFonts w:ascii="Century Gothic" w:hAnsi="Century Gothic"/>
                <w:b/>
                <w:noProof/>
                <w:sz w:val="24"/>
                <w:szCs w:val="24"/>
              </w:rPr>
            </w:pPr>
            <w:r>
              <w:rPr>
                <w:rFonts w:ascii="Century Gothic" w:hAnsi="Century Gothic"/>
                <w:bCs/>
                <w:noProof/>
                <w:sz w:val="24"/>
                <w:szCs w:val="24"/>
              </w:rPr>
              <w:t>The Sound Collector – Roger McGough</w:t>
            </w:r>
          </w:p>
        </w:tc>
        <w:tc>
          <w:tcPr>
            <w:tcW w:w="787" w:type="pct"/>
            <w:shd w:val="clear" w:color="auto" w:fill="auto"/>
            <w:vAlign w:val="center"/>
          </w:tcPr>
          <w:p w14:paraId="3EBBED62" w14:textId="7BCBFB7D" w:rsidR="00F02C37" w:rsidRPr="00F77C77" w:rsidRDefault="00F02C37" w:rsidP="00F02C37">
            <w:pPr>
              <w:jc w:val="center"/>
              <w:rPr>
                <w:rFonts w:ascii="Century Gothic" w:hAnsi="Century Gothic"/>
                <w:b/>
                <w:noProof/>
                <w:sz w:val="24"/>
                <w:szCs w:val="24"/>
              </w:rPr>
            </w:pPr>
            <w:r w:rsidRPr="000363F4">
              <w:rPr>
                <w:rFonts w:ascii="Century Gothic" w:hAnsi="Century Gothic"/>
                <w:bCs/>
                <w:noProof/>
              </w:rPr>
              <w:t>Little Red Riding Hood and the Wolf – Roald Dahl</w:t>
            </w:r>
          </w:p>
        </w:tc>
      </w:tr>
    </w:tbl>
    <w:p w14:paraId="6818E40E" w14:textId="77777777" w:rsidR="00FE3D83" w:rsidRPr="00327005" w:rsidRDefault="00FE3D83" w:rsidP="00FE3D83">
      <w:pPr>
        <w:jc w:val="center"/>
        <w:rPr>
          <w:rFonts w:ascii="Century Gothic" w:hAnsi="Century Gothic"/>
          <w:b/>
          <w:i/>
          <w:iCs/>
          <w:sz w:val="32"/>
          <w:szCs w:val="18"/>
        </w:rPr>
      </w:pPr>
      <w:r>
        <w:rPr>
          <w:rFonts w:ascii="Century Gothic" w:hAnsi="Century Gothic"/>
          <w:b/>
          <w:i/>
          <w:iCs/>
          <w:sz w:val="32"/>
          <w:szCs w:val="32"/>
        </w:rPr>
        <w:t>C</w:t>
      </w:r>
      <w:r w:rsidRPr="00327005">
        <w:rPr>
          <w:rFonts w:ascii="Century Gothic" w:hAnsi="Century Gothic"/>
          <w:b/>
          <w:i/>
          <w:iCs/>
          <w:sz w:val="32"/>
          <w:szCs w:val="32"/>
        </w:rPr>
        <w:t xml:space="preserve">YCLE </w:t>
      </w:r>
      <w:r>
        <w:rPr>
          <w:rFonts w:ascii="Century Gothic" w:hAnsi="Century Gothic"/>
          <w:b/>
          <w:i/>
          <w:iCs/>
          <w:sz w:val="32"/>
          <w:szCs w:val="32"/>
        </w:rPr>
        <w:t>B</w:t>
      </w:r>
      <w:r w:rsidRPr="00327005">
        <w:rPr>
          <w:rFonts w:ascii="Century Gothic" w:hAnsi="Century Gothic"/>
          <w:b/>
          <w:i/>
          <w:iCs/>
          <w:sz w:val="32"/>
          <w:szCs w:val="18"/>
        </w:rPr>
        <w:t xml:space="preserve"> </w:t>
      </w:r>
      <w:r>
        <w:rPr>
          <w:rFonts w:ascii="Century Gothic" w:hAnsi="Century Gothic"/>
          <w:b/>
          <w:i/>
          <w:iCs/>
          <w:sz w:val="32"/>
          <w:szCs w:val="18"/>
        </w:rPr>
        <w:t>–</w:t>
      </w:r>
      <w:r w:rsidRPr="00327005">
        <w:rPr>
          <w:rFonts w:ascii="Century Gothic" w:hAnsi="Century Gothic"/>
          <w:b/>
          <w:i/>
          <w:iCs/>
          <w:sz w:val="32"/>
          <w:szCs w:val="18"/>
        </w:rPr>
        <w:t xml:space="preserve"> </w:t>
      </w:r>
      <w:r>
        <w:rPr>
          <w:rFonts w:ascii="Century Gothic" w:hAnsi="Century Gothic"/>
          <w:b/>
          <w:i/>
          <w:iCs/>
          <w:sz w:val="32"/>
          <w:szCs w:val="20"/>
        </w:rPr>
        <w:t xml:space="preserve">Summer </w:t>
      </w:r>
      <w:r w:rsidRPr="00327005">
        <w:rPr>
          <w:rFonts w:ascii="Century Gothic" w:hAnsi="Century Gothic"/>
          <w:b/>
          <w:i/>
          <w:iCs/>
          <w:sz w:val="32"/>
          <w:szCs w:val="20"/>
        </w:rPr>
        <w:t>Term</w:t>
      </w:r>
    </w:p>
    <w:p w14:paraId="1DF1EBB8" w14:textId="77777777" w:rsidR="00FE3D83" w:rsidRPr="00FA0C21" w:rsidRDefault="00FE3D83" w:rsidP="00FE3D83">
      <w:pPr>
        <w:jc w:val="center"/>
        <w:rPr>
          <w:rFonts w:ascii="Century Gothic" w:hAnsi="Century Gothic"/>
          <w:b/>
          <w:sz w:val="32"/>
          <w:szCs w:val="32"/>
          <w:u w:val="single"/>
        </w:rPr>
      </w:pPr>
      <w:r>
        <w:rPr>
          <w:rFonts w:ascii="Century Gothic" w:hAnsi="Century Gothic"/>
          <w:b/>
          <w:sz w:val="32"/>
          <w:szCs w:val="32"/>
          <w:u w:val="single"/>
        </w:rPr>
        <w:t>Key Stage 2</w:t>
      </w:r>
    </w:p>
    <w:tbl>
      <w:tblPr>
        <w:tblStyle w:val="TableGrid"/>
        <w:tblW w:w="5000" w:type="pct"/>
        <w:tblLayout w:type="fixed"/>
        <w:tblLook w:val="04A0" w:firstRow="1" w:lastRow="0" w:firstColumn="1" w:lastColumn="0" w:noHBand="0" w:noVBand="1"/>
      </w:tblPr>
      <w:tblGrid>
        <w:gridCol w:w="701"/>
        <w:gridCol w:w="1224"/>
        <w:gridCol w:w="1225"/>
        <w:gridCol w:w="1225"/>
        <w:gridCol w:w="1225"/>
        <w:gridCol w:w="1225"/>
        <w:gridCol w:w="1225"/>
        <w:gridCol w:w="1225"/>
        <w:gridCol w:w="1225"/>
        <w:gridCol w:w="1225"/>
        <w:gridCol w:w="1225"/>
        <w:gridCol w:w="1225"/>
        <w:gridCol w:w="1213"/>
      </w:tblGrid>
      <w:tr w:rsidR="00934E2C" w:rsidRPr="00F77C77" w14:paraId="4DB94B17" w14:textId="77777777" w:rsidTr="0704E417">
        <w:tc>
          <w:tcPr>
            <w:tcW w:w="228" w:type="pct"/>
            <w:shd w:val="clear" w:color="auto" w:fill="auto"/>
            <w:vAlign w:val="center"/>
          </w:tcPr>
          <w:p w14:paraId="64ECA445" w14:textId="77777777" w:rsidR="00934E2C" w:rsidRPr="00F77C77" w:rsidRDefault="00934E2C" w:rsidP="006F5505">
            <w:pPr>
              <w:jc w:val="center"/>
              <w:rPr>
                <w:rFonts w:ascii="Century Gothic" w:hAnsi="Century Gothic"/>
                <w:b/>
                <w:sz w:val="24"/>
                <w:szCs w:val="24"/>
              </w:rPr>
            </w:pPr>
          </w:p>
        </w:tc>
        <w:tc>
          <w:tcPr>
            <w:tcW w:w="796" w:type="pct"/>
            <w:gridSpan w:val="2"/>
            <w:tcBorders>
              <w:bottom w:val="single" w:sz="4" w:space="0" w:color="auto"/>
            </w:tcBorders>
            <w:shd w:val="clear" w:color="auto" w:fill="auto"/>
          </w:tcPr>
          <w:p w14:paraId="6566CE45" w14:textId="15D25A1D" w:rsidR="00934E2C" w:rsidRPr="00F77C77" w:rsidRDefault="213082D3"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3</w:t>
            </w:r>
          </w:p>
        </w:tc>
        <w:tc>
          <w:tcPr>
            <w:tcW w:w="796" w:type="pct"/>
            <w:gridSpan w:val="2"/>
            <w:tcBorders>
              <w:bottom w:val="single" w:sz="4" w:space="0" w:color="auto"/>
            </w:tcBorders>
            <w:shd w:val="clear" w:color="auto" w:fill="auto"/>
          </w:tcPr>
          <w:p w14:paraId="340419CA" w14:textId="6538098C" w:rsidR="00934E2C" w:rsidRPr="00F77C77" w:rsidRDefault="5E07520C"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3/4</w:t>
            </w:r>
          </w:p>
        </w:tc>
        <w:tc>
          <w:tcPr>
            <w:tcW w:w="796" w:type="pct"/>
            <w:gridSpan w:val="2"/>
            <w:tcBorders>
              <w:bottom w:val="single" w:sz="4" w:space="0" w:color="auto"/>
            </w:tcBorders>
            <w:shd w:val="clear" w:color="auto" w:fill="auto"/>
          </w:tcPr>
          <w:p w14:paraId="1C5E235E" w14:textId="36F9E22F" w:rsidR="00934E2C" w:rsidRPr="00F77C77" w:rsidRDefault="28299613"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w:t>
            </w:r>
            <w:r w:rsidR="71B364E4" w:rsidRPr="0704E417">
              <w:rPr>
                <w:rFonts w:ascii="Century Gothic" w:hAnsi="Century Gothic"/>
                <w:b/>
                <w:bCs/>
                <w:sz w:val="24"/>
                <w:szCs w:val="24"/>
              </w:rPr>
              <w:t>4</w:t>
            </w:r>
          </w:p>
        </w:tc>
        <w:tc>
          <w:tcPr>
            <w:tcW w:w="796" w:type="pct"/>
            <w:gridSpan w:val="2"/>
            <w:tcBorders>
              <w:bottom w:val="single" w:sz="4" w:space="0" w:color="auto"/>
            </w:tcBorders>
          </w:tcPr>
          <w:p w14:paraId="4E990FE5" w14:textId="21402B34" w:rsidR="00934E2C" w:rsidRPr="00F77C77" w:rsidRDefault="4034A08A" w:rsidP="0704E417">
            <w:pPr>
              <w:jc w:val="center"/>
              <w:rPr>
                <w:rFonts w:ascii="Century Gothic" w:hAnsi="Century Gothic"/>
                <w:b/>
                <w:bCs/>
                <w:sz w:val="24"/>
                <w:szCs w:val="24"/>
              </w:rPr>
            </w:pPr>
            <w:r w:rsidRPr="0704E417">
              <w:rPr>
                <w:rFonts w:ascii="Century Gothic" w:hAnsi="Century Gothic"/>
                <w:b/>
                <w:bCs/>
                <w:sz w:val="24"/>
                <w:szCs w:val="24"/>
              </w:rPr>
              <w:t>Class</w:t>
            </w:r>
            <w:r w:rsidR="71B364E4" w:rsidRPr="0704E417">
              <w:rPr>
                <w:rFonts w:ascii="Century Gothic" w:hAnsi="Century Gothic"/>
                <w:b/>
                <w:bCs/>
                <w:sz w:val="24"/>
                <w:szCs w:val="24"/>
              </w:rPr>
              <w:t xml:space="preserve"> 5</w:t>
            </w:r>
          </w:p>
        </w:tc>
        <w:tc>
          <w:tcPr>
            <w:tcW w:w="796" w:type="pct"/>
            <w:gridSpan w:val="2"/>
            <w:tcBorders>
              <w:bottom w:val="single" w:sz="4" w:space="0" w:color="auto"/>
            </w:tcBorders>
            <w:shd w:val="clear" w:color="auto" w:fill="auto"/>
          </w:tcPr>
          <w:p w14:paraId="627F7D7A" w14:textId="22CD33AB" w:rsidR="00934E2C" w:rsidRPr="00F77C77" w:rsidRDefault="013237FC"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5/6</w:t>
            </w:r>
          </w:p>
        </w:tc>
        <w:tc>
          <w:tcPr>
            <w:tcW w:w="792" w:type="pct"/>
            <w:gridSpan w:val="2"/>
            <w:tcBorders>
              <w:bottom w:val="single" w:sz="4" w:space="0" w:color="auto"/>
            </w:tcBorders>
          </w:tcPr>
          <w:p w14:paraId="4FFD913A" w14:textId="0CE8297A" w:rsidR="00934E2C" w:rsidRPr="00F77C77" w:rsidRDefault="7C4A5E79" w:rsidP="0704E417">
            <w:pPr>
              <w:jc w:val="center"/>
              <w:rPr>
                <w:rFonts w:ascii="Century Gothic" w:hAnsi="Century Gothic"/>
                <w:b/>
                <w:bCs/>
                <w:sz w:val="24"/>
                <w:szCs w:val="24"/>
              </w:rPr>
            </w:pPr>
            <w:r w:rsidRPr="0704E417">
              <w:rPr>
                <w:rFonts w:ascii="Century Gothic" w:hAnsi="Century Gothic"/>
                <w:b/>
                <w:bCs/>
                <w:sz w:val="24"/>
                <w:szCs w:val="24"/>
              </w:rPr>
              <w:t>Class</w:t>
            </w:r>
            <w:r w:rsidR="51C20DC9" w:rsidRPr="0704E417">
              <w:rPr>
                <w:rFonts w:ascii="Century Gothic" w:hAnsi="Century Gothic"/>
                <w:b/>
                <w:bCs/>
                <w:sz w:val="24"/>
                <w:szCs w:val="24"/>
              </w:rPr>
              <w:t xml:space="preserve"> 6</w:t>
            </w:r>
          </w:p>
        </w:tc>
      </w:tr>
      <w:tr w:rsidR="00934E2C" w:rsidRPr="00F77C77" w14:paraId="5A7F0943" w14:textId="77777777" w:rsidTr="0704E417">
        <w:trPr>
          <w:cantSplit/>
          <w:trHeight w:val="3334"/>
        </w:trPr>
        <w:tc>
          <w:tcPr>
            <w:tcW w:w="228" w:type="pct"/>
            <w:shd w:val="clear" w:color="auto" w:fill="auto"/>
            <w:textDirection w:val="btLr"/>
            <w:vAlign w:val="center"/>
          </w:tcPr>
          <w:p w14:paraId="58829635" w14:textId="77777777" w:rsidR="00934E2C" w:rsidRPr="00D63745" w:rsidRDefault="00934E2C"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796" w:type="pct"/>
            <w:gridSpan w:val="2"/>
            <w:tcBorders>
              <w:left w:val="nil"/>
            </w:tcBorders>
            <w:shd w:val="clear" w:color="auto" w:fill="auto"/>
            <w:vAlign w:val="center"/>
          </w:tcPr>
          <w:p w14:paraId="24C95BD4" w14:textId="77777777" w:rsidR="00934E2C" w:rsidRPr="00D52E96" w:rsidRDefault="00934E2C" w:rsidP="006F5505">
            <w:pPr>
              <w:jc w:val="center"/>
              <w:rPr>
                <w:rFonts w:ascii="Century Gothic" w:hAnsi="Century Gothic"/>
                <w:bCs/>
              </w:rPr>
            </w:pPr>
            <w:r w:rsidRPr="00D52E96">
              <w:rPr>
                <w:rFonts w:ascii="Century Gothic" w:hAnsi="Century Gothic"/>
                <w:noProof/>
                <w:lang w:val="en-US"/>
              </w:rPr>
              <w:drawing>
                <wp:inline distT="0" distB="0" distL="0" distR="0" wp14:anchorId="5EE497F6" wp14:editId="0EEFB92B">
                  <wp:extent cx="698371" cy="883920"/>
                  <wp:effectExtent l="0" t="0" r="6985"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01130" cy="887412"/>
                          </a:xfrm>
                          <a:prstGeom prst="rect">
                            <a:avLst/>
                          </a:prstGeom>
                        </pic:spPr>
                      </pic:pic>
                    </a:graphicData>
                  </a:graphic>
                </wp:inline>
              </w:drawing>
            </w:r>
            <w:r w:rsidRPr="00D52E96">
              <w:rPr>
                <w:noProof/>
              </w:rPr>
              <w:drawing>
                <wp:inline distT="0" distB="0" distL="0" distR="0" wp14:anchorId="4C60601F" wp14:editId="06C61D1B">
                  <wp:extent cx="586740" cy="895573"/>
                  <wp:effectExtent l="0" t="0" r="3810" b="0"/>
                  <wp:docPr id="42" name="Picture 42" descr="A book cover with a child'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ook cover with a child's face on it&#10;&#10;Description automatically generated with low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2076" cy="903717"/>
                          </a:xfrm>
                          <a:prstGeom prst="rect">
                            <a:avLst/>
                          </a:prstGeom>
                          <a:noFill/>
                          <a:ln>
                            <a:noFill/>
                          </a:ln>
                        </pic:spPr>
                      </pic:pic>
                    </a:graphicData>
                  </a:graphic>
                </wp:inline>
              </w:drawing>
            </w:r>
          </w:p>
          <w:p w14:paraId="5BD48F0F" w14:textId="77777777" w:rsidR="00934E2C" w:rsidRPr="00D52E96" w:rsidRDefault="00934E2C" w:rsidP="006F5505">
            <w:pPr>
              <w:jc w:val="center"/>
              <w:rPr>
                <w:rFonts w:ascii="Century Gothic" w:hAnsi="Century Gothic"/>
                <w:bCs/>
              </w:rPr>
            </w:pPr>
            <w:r w:rsidRPr="00D52E96">
              <w:rPr>
                <w:rFonts w:ascii="Century Gothic" w:hAnsi="Century Gothic"/>
                <w:bCs/>
              </w:rPr>
              <w:t>The Egyptian Cinderella – Shirley Climo</w:t>
            </w:r>
          </w:p>
          <w:p w14:paraId="04811163" w14:textId="77777777" w:rsidR="00934E2C" w:rsidRPr="00D52E96" w:rsidRDefault="00934E2C" w:rsidP="006F5505">
            <w:pPr>
              <w:jc w:val="center"/>
              <w:rPr>
                <w:rFonts w:ascii="Century Gothic" w:hAnsi="Century Gothic"/>
                <w:bCs/>
              </w:rPr>
            </w:pPr>
          </w:p>
          <w:p w14:paraId="6684BBC2" w14:textId="77777777" w:rsidR="00934E2C" w:rsidRPr="00D52E96" w:rsidRDefault="00934E2C" w:rsidP="006F5505">
            <w:pPr>
              <w:jc w:val="center"/>
              <w:rPr>
                <w:rFonts w:ascii="Century Gothic" w:hAnsi="Century Gothic"/>
                <w:bCs/>
              </w:rPr>
            </w:pPr>
          </w:p>
          <w:p w14:paraId="0D23F58B" w14:textId="77777777" w:rsidR="00934E2C" w:rsidRPr="00D52E96" w:rsidRDefault="00934E2C" w:rsidP="006F5505">
            <w:pPr>
              <w:jc w:val="center"/>
              <w:rPr>
                <w:rFonts w:ascii="Century Gothic" w:hAnsi="Century Gothic"/>
                <w:bCs/>
              </w:rPr>
            </w:pPr>
            <w:r w:rsidRPr="00D52E96">
              <w:rPr>
                <w:rFonts w:ascii="Century Gothic" w:hAnsi="Century Gothic"/>
                <w:bCs/>
              </w:rPr>
              <w:t>Flat Stanley and the Great Egyptian Grave Robbery – Sarah Pennypacker</w:t>
            </w:r>
          </w:p>
        </w:tc>
        <w:tc>
          <w:tcPr>
            <w:tcW w:w="796" w:type="pct"/>
            <w:gridSpan w:val="2"/>
            <w:tcBorders>
              <w:left w:val="nil"/>
            </w:tcBorders>
            <w:shd w:val="clear" w:color="auto" w:fill="auto"/>
            <w:vAlign w:val="center"/>
          </w:tcPr>
          <w:p w14:paraId="378F96D6" w14:textId="77777777" w:rsidR="00934E2C" w:rsidRPr="00D52E96" w:rsidRDefault="00934E2C" w:rsidP="006F5505">
            <w:pPr>
              <w:jc w:val="center"/>
              <w:rPr>
                <w:rFonts w:ascii="Century Gothic" w:hAnsi="Century Gothic"/>
                <w:bCs/>
              </w:rPr>
            </w:pPr>
            <w:r w:rsidRPr="00D52E96">
              <w:rPr>
                <w:noProof/>
              </w:rPr>
              <w:drawing>
                <wp:inline distT="0" distB="0" distL="0" distR="0" wp14:anchorId="49D999B6" wp14:editId="3BEAC0CC">
                  <wp:extent cx="1054100" cy="1615630"/>
                  <wp:effectExtent l="0" t="0" r="0" b="3810"/>
                  <wp:docPr id="43" name="Picture 43" descr="One Dog and His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ne Dog and His Bo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9224" cy="1623484"/>
                          </a:xfrm>
                          <a:prstGeom prst="rect">
                            <a:avLst/>
                          </a:prstGeom>
                          <a:noFill/>
                          <a:ln>
                            <a:noFill/>
                          </a:ln>
                        </pic:spPr>
                      </pic:pic>
                    </a:graphicData>
                  </a:graphic>
                </wp:inline>
              </w:drawing>
            </w:r>
          </w:p>
          <w:p w14:paraId="1A9A5235" w14:textId="77777777" w:rsidR="00934E2C" w:rsidRPr="00D52E96" w:rsidRDefault="00934E2C" w:rsidP="006F5505">
            <w:pPr>
              <w:rPr>
                <w:rFonts w:ascii="Century Gothic" w:hAnsi="Century Gothic"/>
                <w:bCs/>
              </w:rPr>
            </w:pPr>
          </w:p>
          <w:p w14:paraId="2D507327" w14:textId="77777777" w:rsidR="00934E2C" w:rsidRPr="00D52E96" w:rsidRDefault="00934E2C" w:rsidP="006F5505">
            <w:pPr>
              <w:jc w:val="center"/>
              <w:rPr>
                <w:rFonts w:ascii="Century Gothic" w:hAnsi="Century Gothic"/>
                <w:bCs/>
              </w:rPr>
            </w:pPr>
            <w:r w:rsidRPr="00D52E96">
              <w:rPr>
                <w:rFonts w:ascii="Century Gothic" w:hAnsi="Century Gothic"/>
                <w:bCs/>
              </w:rPr>
              <w:t>One Dog and His Boy – Eva Ibbotson</w:t>
            </w:r>
          </w:p>
        </w:tc>
        <w:tc>
          <w:tcPr>
            <w:tcW w:w="796" w:type="pct"/>
            <w:gridSpan w:val="2"/>
            <w:tcBorders>
              <w:left w:val="nil"/>
            </w:tcBorders>
            <w:shd w:val="clear" w:color="auto" w:fill="auto"/>
            <w:vAlign w:val="center"/>
          </w:tcPr>
          <w:p w14:paraId="025E65FB" w14:textId="77777777" w:rsidR="00934E2C" w:rsidRPr="00D52E96" w:rsidRDefault="00934E2C" w:rsidP="006F5505">
            <w:pPr>
              <w:jc w:val="center"/>
              <w:rPr>
                <w:rFonts w:ascii="Century Gothic" w:hAnsi="Century Gothic"/>
                <w:bCs/>
              </w:rPr>
            </w:pPr>
            <w:r w:rsidRPr="00D52E96">
              <w:rPr>
                <w:noProof/>
              </w:rPr>
              <w:drawing>
                <wp:inline distT="0" distB="0" distL="0" distR="0" wp14:anchorId="37F3183E" wp14:editId="03F5DCF7">
                  <wp:extent cx="1026068" cy="1587500"/>
                  <wp:effectExtent l="0" t="0" r="3175" b="0"/>
                  <wp:docPr id="47" name="Picture 47" descr="Secrets of a Sun K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crets of a Sun King: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444" cy="1606647"/>
                          </a:xfrm>
                          <a:prstGeom prst="rect">
                            <a:avLst/>
                          </a:prstGeom>
                          <a:noFill/>
                          <a:ln>
                            <a:noFill/>
                          </a:ln>
                        </pic:spPr>
                      </pic:pic>
                    </a:graphicData>
                  </a:graphic>
                </wp:inline>
              </w:drawing>
            </w:r>
          </w:p>
          <w:p w14:paraId="7A7AF43E" w14:textId="77777777" w:rsidR="00934E2C" w:rsidRPr="00D52E96" w:rsidRDefault="00934E2C" w:rsidP="006F5505">
            <w:pPr>
              <w:rPr>
                <w:rFonts w:ascii="Century Gothic" w:hAnsi="Century Gothic"/>
                <w:bCs/>
              </w:rPr>
            </w:pPr>
          </w:p>
          <w:p w14:paraId="59F8F937" w14:textId="77777777" w:rsidR="00934E2C" w:rsidRPr="00D52E96" w:rsidRDefault="00934E2C" w:rsidP="006F5505">
            <w:pPr>
              <w:jc w:val="center"/>
              <w:rPr>
                <w:rFonts w:ascii="Century Gothic" w:hAnsi="Century Gothic"/>
                <w:bCs/>
              </w:rPr>
            </w:pPr>
            <w:r w:rsidRPr="00D52E96">
              <w:rPr>
                <w:rFonts w:ascii="Century Gothic" w:hAnsi="Century Gothic"/>
                <w:bCs/>
              </w:rPr>
              <w:t>Secrets of a Sun King – Emma Carroll</w:t>
            </w:r>
          </w:p>
        </w:tc>
        <w:tc>
          <w:tcPr>
            <w:tcW w:w="796" w:type="pct"/>
            <w:gridSpan w:val="2"/>
            <w:tcBorders>
              <w:left w:val="nil"/>
              <w:right w:val="single" w:sz="4" w:space="0" w:color="auto"/>
            </w:tcBorders>
          </w:tcPr>
          <w:p w14:paraId="53D4A5AC" w14:textId="11A45387" w:rsidR="00934E2C" w:rsidRDefault="00934E2C" w:rsidP="006F5505">
            <w:pPr>
              <w:jc w:val="center"/>
              <w:rPr>
                <w:noProof/>
              </w:rPr>
            </w:pPr>
          </w:p>
          <w:p w14:paraId="22A460EA" w14:textId="4464BE47" w:rsidR="00C33CCC" w:rsidRDefault="00673F7E" w:rsidP="006F5505">
            <w:pPr>
              <w:jc w:val="center"/>
              <w:rPr>
                <w:noProof/>
              </w:rPr>
            </w:pPr>
            <w:r>
              <w:rPr>
                <w:noProof/>
              </w:rPr>
              <w:drawing>
                <wp:inline distT="0" distB="0" distL="0" distR="0" wp14:anchorId="67E48474" wp14:editId="44BA4E1A">
                  <wp:extent cx="1061705" cy="1617117"/>
                  <wp:effectExtent l="0" t="0" r="5715" b="2540"/>
                  <wp:docPr id="33" name="Picture 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61705" cy="1617117"/>
                          </a:xfrm>
                          <a:prstGeom prst="rect">
                            <a:avLst/>
                          </a:prstGeom>
                        </pic:spPr>
                      </pic:pic>
                    </a:graphicData>
                  </a:graphic>
                </wp:inline>
              </w:drawing>
            </w:r>
          </w:p>
          <w:p w14:paraId="45692234" w14:textId="2615F784" w:rsidR="00C33CCC" w:rsidRDefault="00C33CCC" w:rsidP="006F5505">
            <w:pPr>
              <w:jc w:val="center"/>
              <w:rPr>
                <w:noProof/>
              </w:rPr>
            </w:pPr>
          </w:p>
          <w:p w14:paraId="490FDB78" w14:textId="1FFE7C65" w:rsidR="00C33CCC" w:rsidRPr="00D52E96" w:rsidRDefault="00C33CCC" w:rsidP="00673F7E">
            <w:pPr>
              <w:jc w:val="center"/>
              <w:rPr>
                <w:noProof/>
              </w:rPr>
            </w:pPr>
            <w:r>
              <w:rPr>
                <w:rFonts w:ascii="Century Gothic" w:hAnsi="Century Gothic"/>
                <w:bCs/>
              </w:rPr>
              <w:t>Charlie and Me</w:t>
            </w:r>
            <w:r w:rsidRPr="00D52E96">
              <w:rPr>
                <w:rFonts w:ascii="Century Gothic" w:hAnsi="Century Gothic"/>
                <w:bCs/>
              </w:rPr>
              <w:t xml:space="preserve"> – </w:t>
            </w:r>
            <w:r>
              <w:rPr>
                <w:rFonts w:ascii="Century Gothic" w:hAnsi="Century Gothic"/>
                <w:bCs/>
              </w:rPr>
              <w:t>Mark Low</w:t>
            </w:r>
            <w:r w:rsidR="00357E6C">
              <w:rPr>
                <w:rFonts w:ascii="Century Gothic" w:hAnsi="Century Gothic"/>
                <w:bCs/>
              </w:rPr>
              <w:t>rey</w:t>
            </w:r>
          </w:p>
        </w:tc>
        <w:tc>
          <w:tcPr>
            <w:tcW w:w="796" w:type="pct"/>
            <w:gridSpan w:val="2"/>
            <w:tcBorders>
              <w:left w:val="single" w:sz="4" w:space="0" w:color="auto"/>
            </w:tcBorders>
            <w:shd w:val="clear" w:color="auto" w:fill="auto"/>
            <w:vAlign w:val="center"/>
          </w:tcPr>
          <w:p w14:paraId="3F7DAC24" w14:textId="62C8B68B" w:rsidR="00934E2C" w:rsidRPr="00D52E96" w:rsidRDefault="00934E2C" w:rsidP="006F5505">
            <w:pPr>
              <w:jc w:val="center"/>
              <w:rPr>
                <w:rFonts w:ascii="Century Gothic" w:hAnsi="Century Gothic"/>
                <w:bCs/>
              </w:rPr>
            </w:pPr>
            <w:r w:rsidRPr="00D52E96">
              <w:rPr>
                <w:noProof/>
              </w:rPr>
              <w:drawing>
                <wp:inline distT="0" distB="0" distL="0" distR="0" wp14:anchorId="0A2AAC6D" wp14:editId="22258A05">
                  <wp:extent cx="1066800" cy="1650521"/>
                  <wp:effectExtent l="0" t="0" r="0" b="6985"/>
                  <wp:docPr id="48" name="Picture 48" descr="Holes: Louis Sa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les: Louis Sach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8807" cy="1653626"/>
                          </a:xfrm>
                          <a:prstGeom prst="rect">
                            <a:avLst/>
                          </a:prstGeom>
                          <a:noFill/>
                          <a:ln>
                            <a:noFill/>
                          </a:ln>
                        </pic:spPr>
                      </pic:pic>
                    </a:graphicData>
                  </a:graphic>
                </wp:inline>
              </w:drawing>
            </w:r>
          </w:p>
          <w:p w14:paraId="5341AFE7" w14:textId="77777777" w:rsidR="00934E2C" w:rsidRPr="00D52E96" w:rsidRDefault="00934E2C" w:rsidP="006F5505">
            <w:pPr>
              <w:rPr>
                <w:rFonts w:ascii="Century Gothic" w:hAnsi="Century Gothic"/>
                <w:bCs/>
              </w:rPr>
            </w:pPr>
          </w:p>
          <w:p w14:paraId="1A060E0E" w14:textId="77777777" w:rsidR="00934E2C" w:rsidRPr="00D52E96" w:rsidRDefault="00934E2C" w:rsidP="006F5505">
            <w:pPr>
              <w:jc w:val="center"/>
              <w:rPr>
                <w:rFonts w:ascii="Century Gothic" w:hAnsi="Century Gothic"/>
                <w:bCs/>
              </w:rPr>
            </w:pPr>
            <w:r w:rsidRPr="00D52E96">
              <w:rPr>
                <w:rFonts w:ascii="Century Gothic" w:hAnsi="Century Gothic"/>
                <w:bCs/>
              </w:rPr>
              <w:t>Holes – Louis Sachar</w:t>
            </w:r>
          </w:p>
        </w:tc>
        <w:tc>
          <w:tcPr>
            <w:tcW w:w="792" w:type="pct"/>
            <w:gridSpan w:val="2"/>
            <w:tcBorders>
              <w:left w:val="nil"/>
            </w:tcBorders>
            <w:vAlign w:val="center"/>
          </w:tcPr>
          <w:p w14:paraId="75560075" w14:textId="77777777" w:rsidR="00934E2C" w:rsidRPr="00D52E96" w:rsidRDefault="00934E2C" w:rsidP="006F5505">
            <w:pPr>
              <w:jc w:val="center"/>
              <w:rPr>
                <w:rFonts w:ascii="Century Gothic" w:hAnsi="Century Gothic"/>
              </w:rPr>
            </w:pPr>
            <w:r w:rsidRPr="00D52E96">
              <w:rPr>
                <w:noProof/>
              </w:rPr>
              <w:drawing>
                <wp:inline distT="0" distB="0" distL="0" distR="0" wp14:anchorId="152CB30B" wp14:editId="3F1F0837">
                  <wp:extent cx="1064993" cy="1625600"/>
                  <wp:effectExtent l="0" t="0" r="190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73076" cy="1637937"/>
                          </a:xfrm>
                          <a:prstGeom prst="rect">
                            <a:avLst/>
                          </a:prstGeom>
                          <a:noFill/>
                          <a:ln>
                            <a:noFill/>
                          </a:ln>
                        </pic:spPr>
                      </pic:pic>
                    </a:graphicData>
                  </a:graphic>
                </wp:inline>
              </w:drawing>
            </w:r>
          </w:p>
          <w:p w14:paraId="7F5C6C61" w14:textId="77777777" w:rsidR="00934E2C" w:rsidRPr="00D52E96" w:rsidRDefault="00934E2C" w:rsidP="006F5505">
            <w:pPr>
              <w:rPr>
                <w:rFonts w:ascii="Century Gothic" w:hAnsi="Century Gothic"/>
              </w:rPr>
            </w:pPr>
          </w:p>
          <w:p w14:paraId="17B6CA63" w14:textId="77777777" w:rsidR="00934E2C" w:rsidRPr="00D52E96" w:rsidRDefault="00934E2C" w:rsidP="006F5505">
            <w:pPr>
              <w:jc w:val="center"/>
              <w:rPr>
                <w:rFonts w:ascii="Century Gothic" w:hAnsi="Century Gothic"/>
              </w:rPr>
            </w:pPr>
            <w:r w:rsidRPr="00D52E96">
              <w:rPr>
                <w:rFonts w:ascii="Century Gothic" w:hAnsi="Century Gothic"/>
              </w:rPr>
              <w:t>The Boy in the Tower – Polly Ho Yen</w:t>
            </w:r>
          </w:p>
        </w:tc>
      </w:tr>
      <w:tr w:rsidR="00D52E96" w:rsidRPr="00F77C77" w14:paraId="74E03411" w14:textId="77777777" w:rsidTr="0704E417">
        <w:trPr>
          <w:cantSplit/>
          <w:trHeight w:val="2041"/>
        </w:trPr>
        <w:tc>
          <w:tcPr>
            <w:tcW w:w="228" w:type="pct"/>
            <w:shd w:val="clear" w:color="auto" w:fill="auto"/>
            <w:textDirection w:val="btLr"/>
            <w:vAlign w:val="center"/>
          </w:tcPr>
          <w:p w14:paraId="56932C40" w14:textId="77777777" w:rsidR="00D52E96" w:rsidRPr="00D63745" w:rsidRDefault="00D52E96" w:rsidP="00D52E96">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2388" w:type="pct"/>
            <w:gridSpan w:val="6"/>
            <w:shd w:val="clear" w:color="auto" w:fill="auto"/>
            <w:vAlign w:val="center"/>
          </w:tcPr>
          <w:p w14:paraId="6160A7DE" w14:textId="243D58E4" w:rsidR="00D52E96" w:rsidRDefault="0012360B" w:rsidP="00D52E96">
            <w:pPr>
              <w:jc w:val="center"/>
              <w:rPr>
                <w:rFonts w:ascii="Century Gothic" w:hAnsi="Century Gothic"/>
                <w:bCs/>
                <w:noProof/>
              </w:rPr>
            </w:pPr>
            <w:r>
              <w:rPr>
                <w:rFonts w:ascii="Century Gothic" w:hAnsi="Century Gothic"/>
                <w:bCs/>
                <w:noProof/>
              </w:rPr>
              <w:t>Persuasive Texts</w:t>
            </w:r>
          </w:p>
          <w:p w14:paraId="5414D327" w14:textId="77777777" w:rsidR="00D52E96" w:rsidRDefault="00D52E96" w:rsidP="00D52E96">
            <w:pPr>
              <w:jc w:val="center"/>
              <w:rPr>
                <w:rFonts w:ascii="Century Gothic" w:hAnsi="Century Gothic"/>
                <w:bCs/>
                <w:noProof/>
              </w:rPr>
            </w:pPr>
          </w:p>
          <w:p w14:paraId="3DF56166" w14:textId="791B3B75" w:rsidR="00D52E96" w:rsidRPr="001E7210" w:rsidRDefault="0012360B" w:rsidP="00D52E96">
            <w:pPr>
              <w:jc w:val="center"/>
              <w:rPr>
                <w:rFonts w:ascii="Century Gothic" w:hAnsi="Century Gothic"/>
                <w:bCs/>
                <w:noProof/>
              </w:rPr>
            </w:pPr>
            <w:r>
              <w:rPr>
                <w:rFonts w:ascii="Century Gothic" w:hAnsi="Century Gothic"/>
                <w:bCs/>
                <w:noProof/>
              </w:rPr>
              <w:t>Explanation Texts</w:t>
            </w:r>
          </w:p>
          <w:p w14:paraId="09A664EB" w14:textId="77777777" w:rsidR="00D52E96" w:rsidRPr="001E7210" w:rsidRDefault="00D52E96" w:rsidP="00D52E96">
            <w:pPr>
              <w:jc w:val="center"/>
              <w:rPr>
                <w:rFonts w:ascii="Century Gothic" w:hAnsi="Century Gothic"/>
                <w:bCs/>
                <w:noProof/>
              </w:rPr>
            </w:pPr>
          </w:p>
          <w:p w14:paraId="1F5BD1D0" w14:textId="4F7A3D33" w:rsidR="00D52E96" w:rsidRPr="00D52E96" w:rsidRDefault="00D52E96" w:rsidP="00D52E96">
            <w:pPr>
              <w:jc w:val="center"/>
              <w:rPr>
                <w:rFonts w:ascii="Century Gothic" w:hAnsi="Century Gothic"/>
                <w:bCs/>
                <w:noProof/>
              </w:rPr>
            </w:pPr>
            <w:r w:rsidRPr="001E7210">
              <w:rPr>
                <w:rFonts w:ascii="Century Gothic" w:hAnsi="Century Gothic"/>
                <w:bCs/>
                <w:noProof/>
              </w:rPr>
              <w:t>Information texts linked to History and/or Geography</w:t>
            </w:r>
          </w:p>
        </w:tc>
        <w:tc>
          <w:tcPr>
            <w:tcW w:w="2384" w:type="pct"/>
            <w:gridSpan w:val="6"/>
            <w:vAlign w:val="center"/>
          </w:tcPr>
          <w:p w14:paraId="241000A9" w14:textId="071CB438" w:rsidR="00D52E96" w:rsidRDefault="0012360B" w:rsidP="00D52E96">
            <w:pPr>
              <w:jc w:val="center"/>
              <w:rPr>
                <w:rFonts w:ascii="Century Gothic" w:hAnsi="Century Gothic"/>
                <w:bCs/>
                <w:noProof/>
              </w:rPr>
            </w:pPr>
            <w:r>
              <w:rPr>
                <w:rFonts w:ascii="Century Gothic" w:hAnsi="Century Gothic"/>
                <w:bCs/>
                <w:noProof/>
              </w:rPr>
              <w:t>Historical Recount</w:t>
            </w:r>
          </w:p>
          <w:p w14:paraId="14F61961" w14:textId="77777777" w:rsidR="00D52E96" w:rsidRDefault="00D52E96" w:rsidP="00D52E96">
            <w:pPr>
              <w:jc w:val="center"/>
              <w:rPr>
                <w:rFonts w:ascii="Century Gothic" w:hAnsi="Century Gothic"/>
                <w:bCs/>
                <w:noProof/>
              </w:rPr>
            </w:pPr>
          </w:p>
          <w:p w14:paraId="40386ABE" w14:textId="3CA0DA4E" w:rsidR="00D52E96" w:rsidRPr="001E7210" w:rsidRDefault="0012360B" w:rsidP="00D52E96">
            <w:pPr>
              <w:jc w:val="center"/>
              <w:rPr>
                <w:rFonts w:ascii="Century Gothic" w:hAnsi="Century Gothic"/>
                <w:bCs/>
                <w:noProof/>
              </w:rPr>
            </w:pPr>
            <w:r>
              <w:rPr>
                <w:rFonts w:ascii="Century Gothic" w:hAnsi="Century Gothic"/>
                <w:bCs/>
                <w:noProof/>
              </w:rPr>
              <w:t>Arguments</w:t>
            </w:r>
          </w:p>
          <w:p w14:paraId="4F63BFF5" w14:textId="77777777" w:rsidR="00D52E96" w:rsidRPr="001E7210" w:rsidRDefault="00D52E96" w:rsidP="00D52E96">
            <w:pPr>
              <w:jc w:val="center"/>
              <w:rPr>
                <w:rFonts w:ascii="Century Gothic" w:hAnsi="Century Gothic"/>
                <w:bCs/>
                <w:noProof/>
              </w:rPr>
            </w:pPr>
          </w:p>
          <w:p w14:paraId="597B93C1" w14:textId="40C7F80A" w:rsidR="00D52E96" w:rsidRPr="00D52E96" w:rsidRDefault="00D52E96" w:rsidP="00D52E96">
            <w:pPr>
              <w:jc w:val="center"/>
              <w:rPr>
                <w:rFonts w:ascii="Century Gothic" w:hAnsi="Century Gothic"/>
                <w:bCs/>
                <w:noProof/>
              </w:rPr>
            </w:pPr>
            <w:r w:rsidRPr="001E7210">
              <w:rPr>
                <w:rFonts w:ascii="Century Gothic" w:hAnsi="Century Gothic"/>
                <w:bCs/>
                <w:noProof/>
              </w:rPr>
              <w:t>Information texts linked to History and/or Geography</w:t>
            </w:r>
            <w:r w:rsidRPr="00E44CDD">
              <w:rPr>
                <w:rFonts w:ascii="Century Gothic" w:hAnsi="Century Gothic"/>
                <w:bCs/>
                <w:noProof/>
                <w:sz w:val="24"/>
                <w:szCs w:val="24"/>
              </w:rPr>
              <w:t xml:space="preserve"> </w:t>
            </w:r>
          </w:p>
        </w:tc>
      </w:tr>
      <w:tr w:rsidR="00F02C37" w:rsidRPr="00F77C77" w14:paraId="261AAECA" w14:textId="77777777" w:rsidTr="0704E417">
        <w:trPr>
          <w:cantSplit/>
          <w:trHeight w:val="2494"/>
        </w:trPr>
        <w:tc>
          <w:tcPr>
            <w:tcW w:w="228" w:type="pct"/>
            <w:shd w:val="clear" w:color="auto" w:fill="auto"/>
            <w:textDirection w:val="btLr"/>
            <w:vAlign w:val="center"/>
          </w:tcPr>
          <w:p w14:paraId="583A7206" w14:textId="4D10424A" w:rsidR="00F02C37" w:rsidRPr="00D63745" w:rsidRDefault="00F02C37" w:rsidP="00F02C37">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398" w:type="pct"/>
            <w:shd w:val="clear" w:color="auto" w:fill="auto"/>
            <w:vAlign w:val="center"/>
          </w:tcPr>
          <w:p w14:paraId="55354824" w14:textId="417CC6EE" w:rsidR="00F02C37" w:rsidRPr="00D52E96" w:rsidRDefault="00F02C37" w:rsidP="00F02C37">
            <w:pPr>
              <w:jc w:val="center"/>
              <w:rPr>
                <w:rFonts w:ascii="Century Gothic" w:hAnsi="Century Gothic"/>
                <w:b/>
                <w:noProof/>
              </w:rPr>
            </w:pPr>
            <w:r w:rsidRPr="0096041E">
              <w:rPr>
                <w:rFonts w:ascii="Century Gothic" w:hAnsi="Century Gothic"/>
                <w:bCs/>
                <w:noProof/>
              </w:rPr>
              <w:t>Aliens Stole My Underpants – Brian Moses</w:t>
            </w:r>
          </w:p>
        </w:tc>
        <w:tc>
          <w:tcPr>
            <w:tcW w:w="398" w:type="pct"/>
            <w:shd w:val="clear" w:color="auto" w:fill="auto"/>
            <w:vAlign w:val="center"/>
          </w:tcPr>
          <w:p w14:paraId="6AE87419" w14:textId="77777777" w:rsidR="00F02C37" w:rsidRPr="0096041E" w:rsidRDefault="00F02C37" w:rsidP="00F02C37">
            <w:pPr>
              <w:jc w:val="center"/>
              <w:rPr>
                <w:rFonts w:ascii="Century Gothic" w:hAnsi="Century Gothic"/>
                <w:b/>
                <w:noProof/>
              </w:rPr>
            </w:pPr>
          </w:p>
          <w:p w14:paraId="72BAC28A" w14:textId="77777777" w:rsidR="00F02C37" w:rsidRPr="0096041E" w:rsidRDefault="00F02C37" w:rsidP="00F02C37">
            <w:pPr>
              <w:jc w:val="center"/>
              <w:rPr>
                <w:rFonts w:ascii="Century Gothic" w:hAnsi="Century Gothic"/>
              </w:rPr>
            </w:pPr>
            <w:r w:rsidRPr="0096041E">
              <w:rPr>
                <w:rFonts w:ascii="Century Gothic" w:hAnsi="Century Gothic"/>
              </w:rPr>
              <w:t>Granny Can You Rap? – Jack Ousby</w:t>
            </w:r>
          </w:p>
          <w:p w14:paraId="14FFE74A" w14:textId="77777777" w:rsidR="00F02C37" w:rsidRPr="00D52E96" w:rsidRDefault="00F02C37" w:rsidP="00F02C37">
            <w:pPr>
              <w:jc w:val="center"/>
              <w:rPr>
                <w:rFonts w:ascii="Century Gothic" w:hAnsi="Century Gothic"/>
                <w:bCs/>
                <w:noProof/>
              </w:rPr>
            </w:pPr>
          </w:p>
        </w:tc>
        <w:tc>
          <w:tcPr>
            <w:tcW w:w="398" w:type="pct"/>
            <w:shd w:val="clear" w:color="auto" w:fill="auto"/>
            <w:vAlign w:val="center"/>
          </w:tcPr>
          <w:p w14:paraId="3858B1FD" w14:textId="26A7E3CA" w:rsidR="00F02C37" w:rsidRPr="00D52E96" w:rsidRDefault="00F02C37" w:rsidP="00F02C37">
            <w:pPr>
              <w:jc w:val="center"/>
              <w:rPr>
                <w:rFonts w:ascii="Century Gothic" w:hAnsi="Century Gothic"/>
                <w:b/>
                <w:noProof/>
                <w:color w:val="FF0000"/>
              </w:rPr>
            </w:pPr>
            <w:r>
              <w:rPr>
                <w:rFonts w:ascii="Century Gothic" w:hAnsi="Century Gothic"/>
                <w:bCs/>
                <w:noProof/>
                <w:sz w:val="24"/>
                <w:szCs w:val="24"/>
              </w:rPr>
              <w:t>The Owl and the Pussycat – Edward Lear</w:t>
            </w:r>
          </w:p>
        </w:tc>
        <w:tc>
          <w:tcPr>
            <w:tcW w:w="398" w:type="pct"/>
            <w:shd w:val="clear" w:color="auto" w:fill="auto"/>
            <w:vAlign w:val="center"/>
          </w:tcPr>
          <w:p w14:paraId="3DB101EA" w14:textId="0649B959" w:rsidR="00F02C37" w:rsidRPr="00D52E96" w:rsidRDefault="00F02C37" w:rsidP="00F02C37">
            <w:pPr>
              <w:jc w:val="center"/>
              <w:rPr>
                <w:rFonts w:ascii="Century Gothic" w:hAnsi="Century Gothic"/>
                <w:color w:val="FF0000"/>
              </w:rPr>
            </w:pPr>
            <w:r w:rsidRPr="0096041E">
              <w:rPr>
                <w:rFonts w:ascii="Century Gothic" w:hAnsi="Century Gothic"/>
              </w:rPr>
              <w:t>From a Railway Carriage – Robert Louis Stevenson</w:t>
            </w:r>
          </w:p>
        </w:tc>
        <w:tc>
          <w:tcPr>
            <w:tcW w:w="398" w:type="pct"/>
            <w:shd w:val="clear" w:color="auto" w:fill="auto"/>
            <w:vAlign w:val="center"/>
          </w:tcPr>
          <w:p w14:paraId="4AA34107" w14:textId="351DE07E" w:rsidR="00F02C37" w:rsidRPr="00D52E96" w:rsidRDefault="00F02C37" w:rsidP="00F02C37">
            <w:pPr>
              <w:jc w:val="center"/>
              <w:rPr>
                <w:rFonts w:ascii="Century Gothic" w:hAnsi="Century Gothic"/>
                <w:b/>
                <w:noProof/>
                <w:color w:val="FF0000"/>
              </w:rPr>
            </w:pPr>
            <w:r w:rsidRPr="0096041E">
              <w:rPr>
                <w:rFonts w:ascii="Century Gothic" w:hAnsi="Century Gothic"/>
              </w:rPr>
              <w:t>Colonel Fazackerley Butterworth-Toast – Charles Causley</w:t>
            </w:r>
          </w:p>
        </w:tc>
        <w:tc>
          <w:tcPr>
            <w:tcW w:w="398" w:type="pct"/>
            <w:shd w:val="clear" w:color="auto" w:fill="auto"/>
            <w:vAlign w:val="center"/>
          </w:tcPr>
          <w:p w14:paraId="74028D45" w14:textId="0E3C67F8" w:rsidR="00F02C37" w:rsidRPr="00D52E96" w:rsidRDefault="00F02C37" w:rsidP="00F02C37">
            <w:pPr>
              <w:jc w:val="center"/>
              <w:rPr>
                <w:rFonts w:ascii="Century Gothic" w:hAnsi="Century Gothic"/>
                <w:color w:val="FF0000"/>
              </w:rPr>
            </w:pPr>
            <w:r w:rsidRPr="0096041E">
              <w:rPr>
                <w:rFonts w:ascii="Century Gothic" w:hAnsi="Century Gothic"/>
              </w:rPr>
              <w:t>The Night Mail – W. H. Auden</w:t>
            </w:r>
          </w:p>
        </w:tc>
        <w:tc>
          <w:tcPr>
            <w:tcW w:w="398" w:type="pct"/>
            <w:vAlign w:val="center"/>
          </w:tcPr>
          <w:p w14:paraId="57D964E4" w14:textId="02B0CD44" w:rsidR="00F02C37" w:rsidRPr="00D52E96" w:rsidRDefault="00F02C37" w:rsidP="00F02C37">
            <w:pPr>
              <w:jc w:val="center"/>
              <w:rPr>
                <w:rFonts w:ascii="Century Gothic" w:hAnsi="Century Gothic"/>
              </w:rPr>
            </w:pPr>
            <w:r w:rsidRPr="0096041E">
              <w:rPr>
                <w:rFonts w:ascii="Century Gothic" w:hAnsi="Century Gothic"/>
              </w:rPr>
              <w:t>The Highway Man – Alfred Noyes</w:t>
            </w:r>
          </w:p>
        </w:tc>
        <w:tc>
          <w:tcPr>
            <w:tcW w:w="398" w:type="pct"/>
            <w:vAlign w:val="center"/>
          </w:tcPr>
          <w:p w14:paraId="685222C0" w14:textId="6E584B8A" w:rsidR="00F02C37" w:rsidRPr="00D52E96" w:rsidRDefault="00F02C37" w:rsidP="00F02C37">
            <w:pPr>
              <w:jc w:val="center"/>
              <w:rPr>
                <w:rFonts w:ascii="Century Gothic" w:hAnsi="Century Gothic"/>
              </w:rPr>
            </w:pPr>
            <w:r>
              <w:rPr>
                <w:rFonts w:ascii="Century Gothic" w:hAnsi="Century Gothic"/>
              </w:rPr>
              <w:t>The Blind Men and the Elephant – John G Saxe</w:t>
            </w:r>
          </w:p>
        </w:tc>
        <w:tc>
          <w:tcPr>
            <w:tcW w:w="398" w:type="pct"/>
            <w:shd w:val="clear" w:color="auto" w:fill="auto"/>
            <w:vAlign w:val="center"/>
          </w:tcPr>
          <w:p w14:paraId="20F28734" w14:textId="3C0D02E3" w:rsidR="00F02C37" w:rsidRPr="00D52E96" w:rsidRDefault="00F02C37" w:rsidP="00F02C37">
            <w:pPr>
              <w:jc w:val="center"/>
              <w:rPr>
                <w:rFonts w:ascii="Century Gothic" w:hAnsi="Century Gothic"/>
                <w:b/>
                <w:noProof/>
                <w:color w:val="FF0000"/>
              </w:rPr>
            </w:pPr>
            <w:r w:rsidRPr="0096041E">
              <w:rPr>
                <w:rFonts w:ascii="Century Gothic" w:hAnsi="Century Gothic"/>
              </w:rPr>
              <w:t>A Smuggler’s Song – Rudyard Kipling</w:t>
            </w:r>
          </w:p>
        </w:tc>
        <w:tc>
          <w:tcPr>
            <w:tcW w:w="398" w:type="pct"/>
            <w:shd w:val="clear" w:color="auto" w:fill="auto"/>
            <w:vAlign w:val="center"/>
          </w:tcPr>
          <w:p w14:paraId="1339A88A" w14:textId="2CBB716B" w:rsidR="00F02C37" w:rsidRPr="00D52E96" w:rsidRDefault="00F02C37" w:rsidP="00F02C37">
            <w:pPr>
              <w:jc w:val="center"/>
              <w:rPr>
                <w:rFonts w:ascii="Century Gothic" w:hAnsi="Century Gothic"/>
                <w:color w:val="FF0000"/>
              </w:rPr>
            </w:pPr>
            <w:r w:rsidRPr="0096041E">
              <w:rPr>
                <w:rFonts w:ascii="Century Gothic" w:hAnsi="Century Gothic"/>
              </w:rPr>
              <w:t>The Lady of Shalott – Alfred Lord Tennyson</w:t>
            </w:r>
          </w:p>
        </w:tc>
        <w:tc>
          <w:tcPr>
            <w:tcW w:w="398" w:type="pct"/>
            <w:shd w:val="clear" w:color="auto" w:fill="auto"/>
            <w:vAlign w:val="center"/>
          </w:tcPr>
          <w:p w14:paraId="26037706" w14:textId="0B86706D" w:rsidR="00F02C37" w:rsidRPr="00D52E96" w:rsidRDefault="00F02C37" w:rsidP="00F02C37">
            <w:pPr>
              <w:jc w:val="center"/>
              <w:rPr>
                <w:rFonts w:ascii="Century Gothic" w:hAnsi="Century Gothic"/>
                <w:b/>
                <w:noProof/>
              </w:rPr>
            </w:pPr>
            <w:r w:rsidRPr="0096041E">
              <w:rPr>
                <w:rFonts w:ascii="Century Gothic" w:hAnsi="Century Gothic"/>
              </w:rPr>
              <w:t>The Spider and the Fly – Mary Howitt &amp; Tony Di Terlizzi</w:t>
            </w:r>
          </w:p>
        </w:tc>
        <w:tc>
          <w:tcPr>
            <w:tcW w:w="394" w:type="pct"/>
            <w:shd w:val="clear" w:color="auto" w:fill="auto"/>
            <w:vAlign w:val="center"/>
          </w:tcPr>
          <w:p w14:paraId="6DF9E031" w14:textId="229CEF27" w:rsidR="00F02C37" w:rsidRPr="00D52E96" w:rsidRDefault="00F02C37" w:rsidP="00F02C37">
            <w:pPr>
              <w:jc w:val="center"/>
              <w:rPr>
                <w:rFonts w:ascii="Century Gothic" w:hAnsi="Century Gothic"/>
              </w:rPr>
            </w:pPr>
            <w:r w:rsidRPr="0096041E">
              <w:rPr>
                <w:rFonts w:ascii="Century Gothic" w:hAnsi="Century Gothic"/>
              </w:rPr>
              <w:t>The Raven – Edgar Allan Poe</w:t>
            </w:r>
          </w:p>
        </w:tc>
      </w:tr>
    </w:tbl>
    <w:p w14:paraId="36B9A5FA" w14:textId="13AC516C" w:rsidR="00897BC7" w:rsidRDefault="00897BC7" w:rsidP="00897BC7">
      <w:pPr>
        <w:jc w:val="center"/>
        <w:rPr>
          <w:rFonts w:ascii="Century Gothic" w:hAnsi="Century Gothic"/>
          <w:b/>
          <w:i/>
          <w:iCs/>
          <w:sz w:val="32"/>
          <w:szCs w:val="32"/>
        </w:rPr>
      </w:pPr>
      <w:r>
        <w:rPr>
          <w:rFonts w:ascii="Century Gothic" w:hAnsi="Century Gothic"/>
          <w:b/>
          <w:i/>
          <w:iCs/>
          <w:sz w:val="32"/>
          <w:szCs w:val="32"/>
        </w:rPr>
        <w:t>National Curriculum Objective</w:t>
      </w:r>
      <w:r w:rsidR="00621527">
        <w:rPr>
          <w:rFonts w:ascii="Century Gothic" w:hAnsi="Century Gothic"/>
          <w:b/>
          <w:i/>
          <w:iCs/>
          <w:sz w:val="32"/>
          <w:szCs w:val="32"/>
        </w:rPr>
        <w:t xml:space="preserve"> Mapping</w:t>
      </w:r>
    </w:p>
    <w:p w14:paraId="43385FB2" w14:textId="77777777" w:rsidR="000015D5" w:rsidRDefault="00F23EEC" w:rsidP="00F23EEC">
      <w:pPr>
        <w:rPr>
          <w:rFonts w:ascii="Century Gothic" w:hAnsi="Century Gothic"/>
          <w:bCs/>
          <w:szCs w:val="12"/>
        </w:rPr>
      </w:pPr>
      <w:r w:rsidRPr="00F23EEC">
        <w:rPr>
          <w:rFonts w:ascii="Century Gothic" w:hAnsi="Century Gothic"/>
          <w:bCs/>
          <w:szCs w:val="12"/>
        </w:rPr>
        <w:t>The below objectives are mapped directly from the National Curriculum</w:t>
      </w:r>
      <w:r w:rsidR="001F119D">
        <w:rPr>
          <w:rFonts w:ascii="Century Gothic" w:hAnsi="Century Gothic"/>
          <w:bCs/>
          <w:szCs w:val="12"/>
        </w:rPr>
        <w:t xml:space="preserve"> </w:t>
      </w:r>
      <w:r w:rsidR="002F4CA3">
        <w:rPr>
          <w:rFonts w:ascii="Century Gothic" w:hAnsi="Century Gothic"/>
          <w:bCs/>
          <w:szCs w:val="12"/>
        </w:rPr>
        <w:t xml:space="preserve">for each year group, split across narrative, non-fiction and poetry. </w:t>
      </w:r>
    </w:p>
    <w:p w14:paraId="54BC6AC2" w14:textId="00DDDACB" w:rsidR="00F23EEC" w:rsidRPr="00F23EEC" w:rsidRDefault="002F4CA3" w:rsidP="00F23EEC">
      <w:pPr>
        <w:rPr>
          <w:rFonts w:ascii="Century Gothic" w:hAnsi="Century Gothic"/>
          <w:bCs/>
          <w:szCs w:val="12"/>
        </w:rPr>
      </w:pPr>
      <w:r>
        <w:rPr>
          <w:rFonts w:ascii="Century Gothic" w:hAnsi="Century Gothic"/>
          <w:bCs/>
          <w:szCs w:val="12"/>
        </w:rPr>
        <w:t xml:space="preserve">Each objective should </w:t>
      </w:r>
      <w:r w:rsidR="000015D5">
        <w:rPr>
          <w:rFonts w:ascii="Century Gothic" w:hAnsi="Century Gothic"/>
          <w:bCs/>
          <w:szCs w:val="12"/>
        </w:rPr>
        <w:t xml:space="preserve">be </w:t>
      </w:r>
      <w:r w:rsidR="006272A5">
        <w:rPr>
          <w:rFonts w:ascii="Century Gothic" w:hAnsi="Century Gothic"/>
          <w:bCs/>
          <w:szCs w:val="12"/>
        </w:rPr>
        <w:t xml:space="preserve">included in the </w:t>
      </w:r>
      <w:r w:rsidR="0031372D">
        <w:rPr>
          <w:rFonts w:ascii="Century Gothic" w:hAnsi="Century Gothic"/>
          <w:bCs/>
          <w:szCs w:val="12"/>
        </w:rPr>
        <w:t>planning for each genre and covered each term.</w:t>
      </w:r>
    </w:p>
    <w:tbl>
      <w:tblPr>
        <w:tblStyle w:val="TableGrid"/>
        <w:tblW w:w="4973" w:type="pct"/>
        <w:tblLayout w:type="fixed"/>
        <w:tblLook w:val="04A0" w:firstRow="1" w:lastRow="0" w:firstColumn="1" w:lastColumn="0" w:noHBand="0" w:noVBand="1"/>
      </w:tblPr>
      <w:tblGrid>
        <w:gridCol w:w="836"/>
        <w:gridCol w:w="14469"/>
      </w:tblGrid>
      <w:tr w:rsidR="00897BC7" w:rsidRPr="00F77C77" w14:paraId="301CE579" w14:textId="77777777" w:rsidTr="00543732">
        <w:trPr>
          <w:trHeight w:val="680"/>
        </w:trPr>
        <w:tc>
          <w:tcPr>
            <w:tcW w:w="273" w:type="pct"/>
            <w:shd w:val="clear" w:color="auto" w:fill="auto"/>
            <w:vAlign w:val="center"/>
          </w:tcPr>
          <w:p w14:paraId="0B212650" w14:textId="77777777" w:rsidR="00897BC7" w:rsidRPr="00F77C77" w:rsidRDefault="00897BC7" w:rsidP="006F5505">
            <w:pPr>
              <w:jc w:val="center"/>
              <w:rPr>
                <w:rFonts w:ascii="Century Gothic" w:hAnsi="Century Gothic"/>
                <w:b/>
                <w:sz w:val="24"/>
                <w:szCs w:val="24"/>
              </w:rPr>
            </w:pPr>
          </w:p>
        </w:tc>
        <w:tc>
          <w:tcPr>
            <w:tcW w:w="4727" w:type="pct"/>
            <w:tcBorders>
              <w:bottom w:val="single" w:sz="4" w:space="0" w:color="auto"/>
            </w:tcBorders>
            <w:shd w:val="clear" w:color="auto" w:fill="auto"/>
            <w:vAlign w:val="center"/>
          </w:tcPr>
          <w:p w14:paraId="11C79146" w14:textId="77777777" w:rsidR="00897BC7" w:rsidRPr="00F77C77" w:rsidRDefault="00897BC7" w:rsidP="00543732">
            <w:pPr>
              <w:jc w:val="center"/>
              <w:rPr>
                <w:rFonts w:ascii="Century Gothic" w:hAnsi="Century Gothic"/>
                <w:b/>
                <w:sz w:val="24"/>
                <w:szCs w:val="24"/>
              </w:rPr>
            </w:pPr>
            <w:r w:rsidRPr="00EA527C">
              <w:rPr>
                <w:rFonts w:ascii="Century Gothic" w:hAnsi="Century Gothic"/>
                <w:b/>
                <w:sz w:val="28"/>
                <w:szCs w:val="28"/>
              </w:rPr>
              <w:t>Year 1</w:t>
            </w:r>
          </w:p>
        </w:tc>
      </w:tr>
      <w:tr w:rsidR="00897BC7" w:rsidRPr="00F77C77" w14:paraId="29A16F98" w14:textId="77777777" w:rsidTr="006F5505">
        <w:trPr>
          <w:trHeight w:val="3335"/>
        </w:trPr>
        <w:tc>
          <w:tcPr>
            <w:tcW w:w="273" w:type="pct"/>
            <w:shd w:val="clear" w:color="auto" w:fill="auto"/>
            <w:textDirection w:val="btLr"/>
            <w:vAlign w:val="center"/>
          </w:tcPr>
          <w:p w14:paraId="5F9C31E4" w14:textId="77777777" w:rsidR="00897BC7" w:rsidRPr="00D63745" w:rsidRDefault="00897BC7" w:rsidP="006F5505">
            <w:pPr>
              <w:ind w:left="113" w:right="113"/>
              <w:jc w:val="center"/>
              <w:rPr>
                <w:rFonts w:ascii="Century Gothic" w:hAnsi="Century Gothic"/>
                <w:b/>
                <w:sz w:val="28"/>
                <w:szCs w:val="28"/>
              </w:rPr>
            </w:pPr>
          </w:p>
        </w:tc>
        <w:tc>
          <w:tcPr>
            <w:tcW w:w="4727" w:type="pct"/>
            <w:tcBorders>
              <w:left w:val="nil"/>
            </w:tcBorders>
            <w:shd w:val="clear" w:color="auto" w:fill="auto"/>
            <w:vAlign w:val="center"/>
          </w:tcPr>
          <w:p w14:paraId="0632D6FE" w14:textId="77777777" w:rsidR="00897BC7" w:rsidRPr="00807850" w:rsidRDefault="00897BC7" w:rsidP="006F5505">
            <w:pPr>
              <w:jc w:val="both"/>
              <w:rPr>
                <w:rFonts w:ascii="Century Gothic" w:hAnsi="Century Gothic"/>
                <w:i/>
                <w:iCs/>
                <w:sz w:val="20"/>
                <w:szCs w:val="20"/>
                <w:u w:val="single"/>
              </w:rPr>
            </w:pPr>
            <w:r w:rsidRPr="00807850">
              <w:rPr>
                <w:rFonts w:ascii="Century Gothic" w:hAnsi="Century Gothic"/>
                <w:i/>
                <w:iCs/>
                <w:sz w:val="20"/>
                <w:szCs w:val="20"/>
                <w:u w:val="single"/>
              </w:rPr>
              <w:t>Word Reading</w:t>
            </w:r>
          </w:p>
          <w:p w14:paraId="676E759C"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13A2C960"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apply phonic knowledge and skills as the route to decode words </w:t>
            </w:r>
          </w:p>
          <w:p w14:paraId="67142A56"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respond speedily with the correct sound to graphemes (letters or groups of letters) for all 40+ phonemes, including, where applicable, alternative sounds for graphemes </w:t>
            </w:r>
          </w:p>
          <w:p w14:paraId="0BA90381"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accurately by blending sounds in unfamiliar words containing GPCs that have been taught </w:t>
            </w:r>
          </w:p>
          <w:p w14:paraId="6DF832AB"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common exception words, noting unusual correspondences between spelling and sound and where these occur in the word </w:t>
            </w:r>
          </w:p>
          <w:p w14:paraId="65BCBCE9"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words containing taught GPCs and –s, –es, –ing, –ed, –er and –est endings </w:t>
            </w:r>
          </w:p>
          <w:p w14:paraId="14A81AFA"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other words of more than one syllable that contain taught GPCs </w:t>
            </w:r>
          </w:p>
          <w:p w14:paraId="101FA49E"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words with contractions [for example, I’m, I’ll, we’ll], and understand that the apostrophe represents the omitted letter(s) </w:t>
            </w:r>
          </w:p>
          <w:p w14:paraId="28FAF2EE" w14:textId="77777777" w:rsidR="00897BC7" w:rsidRPr="008F4CB6"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 xml:space="preserve">read aloud accurately books that are consistent with their developing phonic knowledge and that do not require them to use other strategies to work out words </w:t>
            </w:r>
          </w:p>
          <w:p w14:paraId="3E464A69" w14:textId="77777777" w:rsidR="00897BC7" w:rsidRPr="00807850" w:rsidRDefault="00897BC7" w:rsidP="00897BC7">
            <w:pPr>
              <w:pStyle w:val="ListParagraph"/>
              <w:numPr>
                <w:ilvl w:val="0"/>
                <w:numId w:val="37"/>
              </w:numPr>
              <w:jc w:val="both"/>
              <w:rPr>
                <w:rFonts w:ascii="Century Gothic" w:hAnsi="Century Gothic"/>
                <w:sz w:val="20"/>
                <w:szCs w:val="20"/>
              </w:rPr>
            </w:pPr>
            <w:r w:rsidRPr="008F4CB6">
              <w:rPr>
                <w:rFonts w:ascii="Century Gothic" w:hAnsi="Century Gothic"/>
                <w:sz w:val="20"/>
                <w:szCs w:val="20"/>
              </w:rPr>
              <w:t>re-read these books to build up their fluency and confidence in word reading</w:t>
            </w:r>
          </w:p>
        </w:tc>
      </w:tr>
      <w:tr w:rsidR="00897BC7" w:rsidRPr="00F77C77" w14:paraId="63017A3E" w14:textId="77777777" w:rsidTr="006F5505">
        <w:trPr>
          <w:trHeight w:val="3335"/>
        </w:trPr>
        <w:tc>
          <w:tcPr>
            <w:tcW w:w="273" w:type="pct"/>
            <w:shd w:val="clear" w:color="auto" w:fill="auto"/>
            <w:textDirection w:val="btLr"/>
            <w:vAlign w:val="center"/>
          </w:tcPr>
          <w:p w14:paraId="3142DEB4"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4727" w:type="pct"/>
            <w:tcBorders>
              <w:left w:val="nil"/>
            </w:tcBorders>
            <w:shd w:val="clear" w:color="auto" w:fill="auto"/>
            <w:vAlign w:val="center"/>
          </w:tcPr>
          <w:p w14:paraId="6D6679FA" w14:textId="77777777" w:rsidR="00897BC7" w:rsidRPr="00807850" w:rsidRDefault="00897BC7" w:rsidP="006F5505">
            <w:pPr>
              <w:jc w:val="both"/>
              <w:rPr>
                <w:rFonts w:ascii="Century Gothic" w:hAnsi="Century Gothic"/>
                <w:i/>
                <w:iCs/>
                <w:sz w:val="20"/>
                <w:szCs w:val="20"/>
                <w:u w:val="single"/>
              </w:rPr>
            </w:pPr>
            <w:r w:rsidRPr="00807850">
              <w:rPr>
                <w:rFonts w:ascii="Century Gothic" w:hAnsi="Century Gothic"/>
                <w:i/>
                <w:iCs/>
                <w:sz w:val="20"/>
                <w:szCs w:val="20"/>
                <w:u w:val="single"/>
              </w:rPr>
              <w:t>Comprehension</w:t>
            </w:r>
          </w:p>
          <w:p w14:paraId="0F625CD1"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4B8F6E1B"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587FD3C7"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listening to and discussing a wide range of poems, stories and non-fiction at a level beyond that at which they can read independently </w:t>
            </w:r>
          </w:p>
          <w:p w14:paraId="3AEC6E8E"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being encouraged to link what they read or hear read to their own experiences </w:t>
            </w:r>
          </w:p>
          <w:p w14:paraId="1B5A21B1"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becoming very familiar with key stories, fairy stories and traditional tales, retelling them and considering their particular characteristics </w:t>
            </w:r>
          </w:p>
          <w:p w14:paraId="6BCB508D"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recognising and joining in with predictable phrases </w:t>
            </w:r>
          </w:p>
          <w:p w14:paraId="71DE1579"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discussing word meanings, linking new meanings to those already known</w:t>
            </w:r>
          </w:p>
          <w:p w14:paraId="6FEAC4A8"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understand both the books they can already read accurately and fluently and those they listen to by: </w:t>
            </w:r>
          </w:p>
          <w:p w14:paraId="1C874B0F"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0D5732D4"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checking that the text makes sense to them as they read and correcting inaccurate reading </w:t>
            </w:r>
          </w:p>
          <w:p w14:paraId="6545A137"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discussing the significance of the title and events </w:t>
            </w:r>
          </w:p>
          <w:p w14:paraId="3B46AFA5"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making inferences on the basis of what is being said and done </w:t>
            </w:r>
          </w:p>
          <w:p w14:paraId="21CD1FAA"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predicting what might happen on the basis of what has been read so far </w:t>
            </w:r>
          </w:p>
          <w:p w14:paraId="5544849D"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participate in discussion about what is read to them, taking turns and listening to what others say </w:t>
            </w:r>
          </w:p>
          <w:p w14:paraId="40A05C4B" w14:textId="77777777" w:rsidR="00897BC7" w:rsidRPr="00807850"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explain clearly their understanding of what is read to them.</w:t>
            </w:r>
          </w:p>
        </w:tc>
      </w:tr>
      <w:tr w:rsidR="00897BC7" w:rsidRPr="00F77C77" w14:paraId="012870B1" w14:textId="77777777" w:rsidTr="006F5505">
        <w:trPr>
          <w:cantSplit/>
          <w:trHeight w:val="2098"/>
        </w:trPr>
        <w:tc>
          <w:tcPr>
            <w:tcW w:w="273" w:type="pct"/>
            <w:shd w:val="clear" w:color="auto" w:fill="auto"/>
            <w:textDirection w:val="btLr"/>
            <w:vAlign w:val="center"/>
          </w:tcPr>
          <w:p w14:paraId="4ABB83ED"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shd w:val="clear" w:color="auto" w:fill="auto"/>
            <w:vAlign w:val="center"/>
          </w:tcPr>
          <w:p w14:paraId="16C0E80D" w14:textId="77777777" w:rsidR="00897BC7" w:rsidRPr="00807850" w:rsidRDefault="00897BC7" w:rsidP="006F5505">
            <w:pPr>
              <w:jc w:val="both"/>
              <w:rPr>
                <w:rFonts w:ascii="Century Gothic" w:hAnsi="Century Gothic"/>
                <w:i/>
                <w:iCs/>
                <w:sz w:val="20"/>
                <w:szCs w:val="20"/>
                <w:u w:val="single"/>
              </w:rPr>
            </w:pPr>
            <w:r w:rsidRPr="00807850">
              <w:rPr>
                <w:rFonts w:ascii="Century Gothic" w:hAnsi="Century Gothic"/>
                <w:i/>
                <w:iCs/>
                <w:sz w:val="20"/>
                <w:szCs w:val="20"/>
                <w:u w:val="single"/>
              </w:rPr>
              <w:t>Comprehension</w:t>
            </w:r>
          </w:p>
          <w:p w14:paraId="0193031C"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7FEAE81D"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71D7A169"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listening to and discussing a wide range of poems, stories and non-fiction at a level beyond that at which they can read independently </w:t>
            </w:r>
          </w:p>
          <w:p w14:paraId="78582EB4"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being encouraged to link what they read or hear read to their own experiences </w:t>
            </w:r>
          </w:p>
          <w:p w14:paraId="6A04AF71"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discussing word meanings, linking new meanings to those already known</w:t>
            </w:r>
          </w:p>
          <w:p w14:paraId="50CB6C39"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understand both the books they can already read accurately and fluently and those they listen to by: </w:t>
            </w:r>
          </w:p>
          <w:p w14:paraId="2703AF4F"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5369330E"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checking that the text makes sense to them as they read and correcting inaccurate reading </w:t>
            </w:r>
          </w:p>
          <w:p w14:paraId="137F751D" w14:textId="77777777" w:rsidR="006272A5" w:rsidRDefault="00897BC7" w:rsidP="006272A5">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participate in discussion about what is read to them, taking turns and listening to what others say </w:t>
            </w:r>
          </w:p>
          <w:p w14:paraId="5BCA7647" w14:textId="60861924" w:rsidR="00897BC7" w:rsidRPr="006272A5" w:rsidRDefault="00897BC7" w:rsidP="006272A5">
            <w:pPr>
              <w:pStyle w:val="ListParagraph"/>
              <w:numPr>
                <w:ilvl w:val="0"/>
                <w:numId w:val="38"/>
              </w:numPr>
              <w:jc w:val="both"/>
              <w:rPr>
                <w:rFonts w:ascii="Century Gothic" w:hAnsi="Century Gothic"/>
                <w:sz w:val="20"/>
                <w:szCs w:val="20"/>
              </w:rPr>
            </w:pPr>
            <w:r w:rsidRPr="006272A5">
              <w:rPr>
                <w:rFonts w:ascii="Century Gothic" w:hAnsi="Century Gothic"/>
                <w:sz w:val="20"/>
                <w:szCs w:val="20"/>
              </w:rPr>
              <w:t>explain clearly their understanding of what is read to them.</w:t>
            </w:r>
          </w:p>
        </w:tc>
      </w:tr>
      <w:tr w:rsidR="00897BC7" w:rsidRPr="00F77C77" w14:paraId="7AD48BAB" w14:textId="77777777" w:rsidTr="006F5505">
        <w:trPr>
          <w:cantSplit/>
          <w:trHeight w:val="2551"/>
        </w:trPr>
        <w:tc>
          <w:tcPr>
            <w:tcW w:w="273" w:type="pct"/>
            <w:shd w:val="clear" w:color="auto" w:fill="auto"/>
            <w:textDirection w:val="btLr"/>
            <w:vAlign w:val="center"/>
          </w:tcPr>
          <w:p w14:paraId="0777E330"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4727" w:type="pct"/>
            <w:shd w:val="clear" w:color="auto" w:fill="auto"/>
            <w:vAlign w:val="center"/>
          </w:tcPr>
          <w:p w14:paraId="1D535459" w14:textId="77777777" w:rsidR="00897BC7" w:rsidRPr="00807850" w:rsidRDefault="00897BC7" w:rsidP="006F5505">
            <w:pPr>
              <w:jc w:val="both"/>
              <w:rPr>
                <w:rFonts w:ascii="Century Gothic" w:hAnsi="Century Gothic"/>
                <w:i/>
                <w:iCs/>
                <w:sz w:val="20"/>
                <w:szCs w:val="20"/>
                <w:u w:val="single"/>
              </w:rPr>
            </w:pPr>
            <w:r w:rsidRPr="00807850">
              <w:rPr>
                <w:rFonts w:ascii="Century Gothic" w:hAnsi="Century Gothic"/>
                <w:i/>
                <w:iCs/>
                <w:sz w:val="20"/>
                <w:szCs w:val="20"/>
                <w:u w:val="single"/>
              </w:rPr>
              <w:t>Comprehension</w:t>
            </w:r>
          </w:p>
          <w:p w14:paraId="20D7AA3F"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0CAAEECC"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1497B0E9"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listening to and discussing a wide range of poems, stories and non-fiction at a level beyond that at which they can read independently </w:t>
            </w:r>
          </w:p>
          <w:p w14:paraId="1A6A9D98"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learning to appreciate rhymes and poems, and to recite some by heart</w:t>
            </w:r>
          </w:p>
          <w:p w14:paraId="072CA23B"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discussing word meanings, linking new meanings to those already known</w:t>
            </w:r>
          </w:p>
          <w:p w14:paraId="565870A2"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understand both the books they can already read accurately and fluently and those they listen to by: </w:t>
            </w:r>
          </w:p>
          <w:p w14:paraId="19E5EC14"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249E88BE" w14:textId="77777777" w:rsidR="00897BC7" w:rsidRPr="008F4CB6" w:rsidRDefault="00897BC7" w:rsidP="00897BC7">
            <w:pPr>
              <w:pStyle w:val="ListParagraph"/>
              <w:numPr>
                <w:ilvl w:val="1"/>
                <w:numId w:val="38"/>
              </w:numPr>
              <w:jc w:val="both"/>
              <w:rPr>
                <w:rFonts w:ascii="Century Gothic" w:hAnsi="Century Gothic"/>
                <w:sz w:val="20"/>
                <w:szCs w:val="20"/>
              </w:rPr>
            </w:pPr>
            <w:r w:rsidRPr="008F4CB6">
              <w:rPr>
                <w:rFonts w:ascii="Century Gothic" w:hAnsi="Century Gothic"/>
                <w:sz w:val="20"/>
                <w:szCs w:val="20"/>
              </w:rPr>
              <w:t xml:space="preserve">checking that the text makes sense to them as they read and correcting inaccurate reading </w:t>
            </w:r>
          </w:p>
          <w:p w14:paraId="70F0B3D1" w14:textId="77777777" w:rsidR="00897BC7" w:rsidRPr="008F4CB6" w:rsidRDefault="00897BC7" w:rsidP="00897BC7">
            <w:pPr>
              <w:pStyle w:val="ListParagraph"/>
              <w:numPr>
                <w:ilvl w:val="0"/>
                <w:numId w:val="38"/>
              </w:numPr>
              <w:jc w:val="both"/>
              <w:rPr>
                <w:rFonts w:ascii="Century Gothic" w:hAnsi="Century Gothic"/>
                <w:sz w:val="20"/>
                <w:szCs w:val="20"/>
              </w:rPr>
            </w:pPr>
            <w:r w:rsidRPr="008F4CB6">
              <w:rPr>
                <w:rFonts w:ascii="Century Gothic" w:hAnsi="Century Gothic"/>
                <w:sz w:val="20"/>
                <w:szCs w:val="20"/>
              </w:rPr>
              <w:t xml:space="preserve">participate in discussion about what is read to them, taking turns and listening to what others say </w:t>
            </w:r>
          </w:p>
          <w:p w14:paraId="5D2F4E1D" w14:textId="77777777" w:rsidR="00897BC7" w:rsidRPr="00D74D8E" w:rsidRDefault="00897BC7" w:rsidP="006F5505">
            <w:pPr>
              <w:pStyle w:val="ListParagraph"/>
              <w:jc w:val="both"/>
              <w:rPr>
                <w:rFonts w:ascii="Century Gothic" w:hAnsi="Century Gothic"/>
                <w:sz w:val="20"/>
                <w:szCs w:val="20"/>
              </w:rPr>
            </w:pPr>
            <w:r w:rsidRPr="008F4CB6">
              <w:rPr>
                <w:rFonts w:ascii="Century Gothic" w:hAnsi="Century Gothic"/>
                <w:sz w:val="20"/>
                <w:szCs w:val="20"/>
              </w:rPr>
              <w:t>explain clearly their understanding of what is read to them.</w:t>
            </w:r>
          </w:p>
        </w:tc>
      </w:tr>
    </w:tbl>
    <w:p w14:paraId="46FF16DB" w14:textId="24264693" w:rsidR="00897BC7" w:rsidRDefault="00897BC7" w:rsidP="00897BC7">
      <w:pPr>
        <w:rPr>
          <w:rFonts w:ascii="Century Gothic" w:hAnsi="Century Gothic"/>
          <w:b/>
          <w:sz w:val="32"/>
          <w:szCs w:val="32"/>
          <w:u w:val="single"/>
        </w:rPr>
      </w:pPr>
    </w:p>
    <w:p w14:paraId="6B6E469F" w14:textId="00983E12" w:rsidR="00543732" w:rsidRDefault="00543732" w:rsidP="00897BC7">
      <w:pPr>
        <w:rPr>
          <w:rFonts w:ascii="Century Gothic" w:hAnsi="Century Gothic"/>
          <w:b/>
          <w:sz w:val="32"/>
          <w:szCs w:val="32"/>
          <w:u w:val="single"/>
        </w:rPr>
      </w:pPr>
    </w:p>
    <w:p w14:paraId="6B91F933" w14:textId="5A12105D" w:rsidR="00543732" w:rsidRDefault="00543732" w:rsidP="00897BC7">
      <w:pPr>
        <w:rPr>
          <w:rFonts w:ascii="Century Gothic" w:hAnsi="Century Gothic"/>
          <w:b/>
          <w:sz w:val="32"/>
          <w:szCs w:val="32"/>
          <w:u w:val="single"/>
        </w:rPr>
      </w:pPr>
    </w:p>
    <w:p w14:paraId="020AA850" w14:textId="6DE7C772" w:rsidR="00543732" w:rsidRDefault="00543732" w:rsidP="00897BC7">
      <w:pPr>
        <w:rPr>
          <w:rFonts w:ascii="Century Gothic" w:hAnsi="Century Gothic"/>
          <w:b/>
          <w:sz w:val="32"/>
          <w:szCs w:val="32"/>
          <w:u w:val="single"/>
        </w:rPr>
      </w:pPr>
    </w:p>
    <w:p w14:paraId="6FDB5E12" w14:textId="4DB4BA78" w:rsidR="00543732" w:rsidRDefault="00543732" w:rsidP="00897BC7">
      <w:pPr>
        <w:rPr>
          <w:rFonts w:ascii="Century Gothic" w:hAnsi="Century Gothic"/>
          <w:b/>
          <w:sz w:val="32"/>
          <w:szCs w:val="32"/>
          <w:u w:val="single"/>
        </w:rPr>
      </w:pPr>
    </w:p>
    <w:p w14:paraId="29627705" w14:textId="417CC419" w:rsidR="00543732" w:rsidRDefault="00543732" w:rsidP="00897BC7">
      <w:pPr>
        <w:rPr>
          <w:rFonts w:ascii="Century Gothic" w:hAnsi="Century Gothic"/>
          <w:b/>
          <w:sz w:val="32"/>
          <w:szCs w:val="32"/>
          <w:u w:val="single"/>
        </w:rPr>
      </w:pPr>
    </w:p>
    <w:p w14:paraId="6A7BBF48" w14:textId="286622F2" w:rsidR="00543732" w:rsidRDefault="00543732" w:rsidP="00897BC7">
      <w:pPr>
        <w:rPr>
          <w:rFonts w:ascii="Century Gothic" w:hAnsi="Century Gothic"/>
          <w:b/>
          <w:sz w:val="32"/>
          <w:szCs w:val="32"/>
          <w:u w:val="single"/>
        </w:rPr>
      </w:pPr>
    </w:p>
    <w:p w14:paraId="71576611" w14:textId="77777777" w:rsidR="00543732" w:rsidRPr="00327005" w:rsidRDefault="00543732" w:rsidP="00897BC7">
      <w:pPr>
        <w:rPr>
          <w:rFonts w:ascii="Century Gothic" w:hAnsi="Century Gothic"/>
          <w:b/>
          <w:sz w:val="32"/>
          <w:szCs w:val="32"/>
          <w:u w:val="single"/>
        </w:rPr>
      </w:pPr>
    </w:p>
    <w:tbl>
      <w:tblPr>
        <w:tblStyle w:val="TableGrid"/>
        <w:tblW w:w="4973" w:type="pct"/>
        <w:tblLayout w:type="fixed"/>
        <w:tblLook w:val="04A0" w:firstRow="1" w:lastRow="0" w:firstColumn="1" w:lastColumn="0" w:noHBand="0" w:noVBand="1"/>
      </w:tblPr>
      <w:tblGrid>
        <w:gridCol w:w="836"/>
        <w:gridCol w:w="14469"/>
      </w:tblGrid>
      <w:tr w:rsidR="00897BC7" w:rsidRPr="00F77C77" w14:paraId="26E81D18" w14:textId="77777777" w:rsidTr="00543732">
        <w:trPr>
          <w:trHeight w:val="680"/>
        </w:trPr>
        <w:tc>
          <w:tcPr>
            <w:tcW w:w="273" w:type="pct"/>
            <w:shd w:val="clear" w:color="auto" w:fill="auto"/>
            <w:vAlign w:val="center"/>
          </w:tcPr>
          <w:p w14:paraId="431CB397" w14:textId="77777777" w:rsidR="00897BC7" w:rsidRPr="00F77C77" w:rsidRDefault="00897BC7" w:rsidP="006F5505">
            <w:pPr>
              <w:jc w:val="center"/>
              <w:rPr>
                <w:rFonts w:ascii="Century Gothic" w:hAnsi="Century Gothic"/>
                <w:b/>
                <w:sz w:val="24"/>
                <w:szCs w:val="24"/>
              </w:rPr>
            </w:pPr>
          </w:p>
        </w:tc>
        <w:tc>
          <w:tcPr>
            <w:tcW w:w="4727" w:type="pct"/>
            <w:tcBorders>
              <w:bottom w:val="single" w:sz="4" w:space="0" w:color="auto"/>
            </w:tcBorders>
            <w:shd w:val="clear" w:color="auto" w:fill="auto"/>
            <w:vAlign w:val="center"/>
          </w:tcPr>
          <w:p w14:paraId="3F226E23" w14:textId="77777777" w:rsidR="00897BC7" w:rsidRPr="00F77C77" w:rsidRDefault="00897BC7" w:rsidP="00543732">
            <w:pPr>
              <w:jc w:val="center"/>
              <w:rPr>
                <w:rFonts w:ascii="Century Gothic" w:hAnsi="Century Gothic"/>
                <w:b/>
                <w:sz w:val="24"/>
                <w:szCs w:val="24"/>
              </w:rPr>
            </w:pPr>
            <w:r w:rsidRPr="00EA527C">
              <w:rPr>
                <w:rFonts w:ascii="Century Gothic" w:hAnsi="Century Gothic"/>
                <w:b/>
                <w:sz w:val="28"/>
                <w:szCs w:val="28"/>
              </w:rPr>
              <w:t>Year 2</w:t>
            </w:r>
          </w:p>
        </w:tc>
      </w:tr>
      <w:tr w:rsidR="00897BC7" w:rsidRPr="00F77C77" w14:paraId="1511C907" w14:textId="77777777" w:rsidTr="006F5505">
        <w:trPr>
          <w:trHeight w:val="3335"/>
        </w:trPr>
        <w:tc>
          <w:tcPr>
            <w:tcW w:w="273" w:type="pct"/>
            <w:shd w:val="clear" w:color="auto" w:fill="auto"/>
            <w:textDirection w:val="btLr"/>
            <w:vAlign w:val="center"/>
          </w:tcPr>
          <w:p w14:paraId="31B0D62B" w14:textId="77777777" w:rsidR="00897BC7" w:rsidRPr="00D63745" w:rsidRDefault="00897BC7" w:rsidP="006F5505">
            <w:pPr>
              <w:ind w:left="113" w:right="113"/>
              <w:jc w:val="center"/>
              <w:rPr>
                <w:rFonts w:ascii="Century Gothic" w:hAnsi="Century Gothic"/>
                <w:b/>
                <w:sz w:val="28"/>
                <w:szCs w:val="28"/>
              </w:rPr>
            </w:pPr>
          </w:p>
        </w:tc>
        <w:tc>
          <w:tcPr>
            <w:tcW w:w="4727" w:type="pct"/>
            <w:tcBorders>
              <w:left w:val="nil"/>
            </w:tcBorders>
            <w:shd w:val="clear" w:color="auto" w:fill="auto"/>
            <w:vAlign w:val="center"/>
          </w:tcPr>
          <w:p w14:paraId="68150F27" w14:textId="77777777" w:rsidR="00897BC7" w:rsidRPr="00AA43B1" w:rsidRDefault="00897BC7" w:rsidP="006F5505">
            <w:pPr>
              <w:jc w:val="both"/>
              <w:rPr>
                <w:rFonts w:ascii="Century Gothic" w:hAnsi="Century Gothic"/>
                <w:i/>
                <w:iCs/>
                <w:sz w:val="20"/>
                <w:szCs w:val="20"/>
                <w:u w:val="single"/>
              </w:rPr>
            </w:pPr>
            <w:r w:rsidRPr="00AA43B1">
              <w:rPr>
                <w:rFonts w:ascii="Century Gothic" w:hAnsi="Century Gothic"/>
                <w:i/>
                <w:iCs/>
                <w:sz w:val="20"/>
                <w:szCs w:val="20"/>
                <w:u w:val="single"/>
              </w:rPr>
              <w:t>Word Reading</w:t>
            </w:r>
          </w:p>
          <w:p w14:paraId="0AF33BB7"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30468837"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continue to apply phonic knowledge and skills as the route to decode words until automatic decoding has become embedded and reading is fluent </w:t>
            </w:r>
          </w:p>
          <w:p w14:paraId="1CE46A51"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accurately by blending the sounds in words that contain the graphemes taught so far, especially recognising alternative sounds for graphemes </w:t>
            </w:r>
          </w:p>
          <w:p w14:paraId="01CF7215"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accurately words of two or more syllables that contain the same graphemes as above </w:t>
            </w:r>
          </w:p>
          <w:p w14:paraId="0E583C24"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read words containing common suffixes</w:t>
            </w:r>
          </w:p>
          <w:p w14:paraId="6A07E082"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further common exception words, noting unusual correspondences between spelling and sound and where these occur in the word </w:t>
            </w:r>
          </w:p>
          <w:p w14:paraId="4B3CCB3E"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most words quickly and accurately, without overt sounding and blending, when they have been frequently encountered </w:t>
            </w:r>
          </w:p>
          <w:p w14:paraId="764DF890" w14:textId="77777777" w:rsidR="00897BC7" w:rsidRPr="008F4CB6"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 xml:space="preserve">read aloud books closely matched to their improving phonic knowledge, sounding out unfamiliar words accurately, automatically and without undue hesitation </w:t>
            </w:r>
          </w:p>
          <w:p w14:paraId="2845B3DC" w14:textId="77777777" w:rsidR="00897BC7" w:rsidRPr="00AA43B1" w:rsidRDefault="00897BC7" w:rsidP="00897BC7">
            <w:pPr>
              <w:pStyle w:val="ListParagraph"/>
              <w:numPr>
                <w:ilvl w:val="0"/>
                <w:numId w:val="39"/>
              </w:numPr>
              <w:jc w:val="both"/>
              <w:rPr>
                <w:rFonts w:ascii="Century Gothic" w:hAnsi="Century Gothic"/>
                <w:sz w:val="20"/>
                <w:szCs w:val="20"/>
              </w:rPr>
            </w:pPr>
            <w:r w:rsidRPr="008F4CB6">
              <w:rPr>
                <w:rFonts w:ascii="Century Gothic" w:hAnsi="Century Gothic"/>
                <w:sz w:val="20"/>
                <w:szCs w:val="20"/>
              </w:rPr>
              <w:t>re-read these books to build up their fluency and confidence in word reading.</w:t>
            </w:r>
          </w:p>
        </w:tc>
      </w:tr>
      <w:tr w:rsidR="00897BC7" w:rsidRPr="00F77C77" w14:paraId="714A286D" w14:textId="77777777" w:rsidTr="006F5505">
        <w:trPr>
          <w:trHeight w:val="3335"/>
        </w:trPr>
        <w:tc>
          <w:tcPr>
            <w:tcW w:w="273" w:type="pct"/>
            <w:shd w:val="clear" w:color="auto" w:fill="auto"/>
            <w:textDirection w:val="btLr"/>
            <w:vAlign w:val="center"/>
          </w:tcPr>
          <w:p w14:paraId="6659DDAB"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4727" w:type="pct"/>
            <w:tcBorders>
              <w:left w:val="nil"/>
            </w:tcBorders>
            <w:shd w:val="clear" w:color="auto" w:fill="auto"/>
            <w:vAlign w:val="center"/>
          </w:tcPr>
          <w:p w14:paraId="2099D7F1" w14:textId="77777777" w:rsidR="00897BC7" w:rsidRPr="00AA43B1" w:rsidRDefault="00897BC7" w:rsidP="006F5505">
            <w:pPr>
              <w:jc w:val="both"/>
              <w:rPr>
                <w:rFonts w:ascii="Century Gothic" w:hAnsi="Century Gothic"/>
                <w:i/>
                <w:iCs/>
                <w:sz w:val="20"/>
                <w:szCs w:val="20"/>
                <w:u w:val="single"/>
              </w:rPr>
            </w:pPr>
            <w:r w:rsidRPr="00AA43B1">
              <w:rPr>
                <w:rFonts w:ascii="Century Gothic" w:hAnsi="Century Gothic"/>
                <w:i/>
                <w:iCs/>
                <w:sz w:val="20"/>
                <w:szCs w:val="20"/>
                <w:u w:val="single"/>
              </w:rPr>
              <w:t>Comprehension</w:t>
            </w:r>
          </w:p>
          <w:p w14:paraId="48FE04D4"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540C0F68" w14:textId="77777777" w:rsidR="00897BC7" w:rsidRPr="008F4CB6" w:rsidRDefault="00897BC7" w:rsidP="00897BC7">
            <w:pPr>
              <w:pStyle w:val="ListParagraph"/>
              <w:numPr>
                <w:ilvl w:val="0"/>
                <w:numId w:val="40"/>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6DB7F32D"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listening to, discussing and expressing views about a wide range of contemporary and classic poetry, stories and non-fiction at a level beyond that at which they can read independently </w:t>
            </w:r>
          </w:p>
          <w:p w14:paraId="44F902DA"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the sequence of events in books and how items of information are related </w:t>
            </w:r>
          </w:p>
          <w:p w14:paraId="1FEF48A1"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becoming increasingly familiar with and retelling a wider range of stories, fairy stories and traditional tales </w:t>
            </w:r>
          </w:p>
          <w:p w14:paraId="39C1FD63"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recognising simple recurring literary language in stories and poetry </w:t>
            </w:r>
          </w:p>
          <w:p w14:paraId="6222A1F1"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and clarifying the meanings of words, linking new meanings to known vocabulary </w:t>
            </w:r>
          </w:p>
          <w:p w14:paraId="65AB98BA"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their favourite words and phrases </w:t>
            </w:r>
          </w:p>
          <w:p w14:paraId="030F1348" w14:textId="77777777" w:rsidR="00897BC7" w:rsidRPr="008F4CB6"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understand both the books that they can already read accurately and fluently and those that they listen to by: </w:t>
            </w:r>
          </w:p>
          <w:p w14:paraId="7463605C"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237493E6"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checking that the text makes sense to them as they read and correcting inaccurate reading</w:t>
            </w:r>
          </w:p>
          <w:p w14:paraId="4A5AAD4E"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making inferences on the basis of what is being said and done </w:t>
            </w:r>
          </w:p>
          <w:p w14:paraId="13B75F82"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answering and asking questions </w:t>
            </w:r>
          </w:p>
          <w:p w14:paraId="7CD7AD5A"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predicting what might happen on the basis of what has been read so far </w:t>
            </w:r>
          </w:p>
          <w:p w14:paraId="79225F8F" w14:textId="77777777" w:rsidR="00897BC7" w:rsidRPr="008F4CB6"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participate in discussion about books, poems and other works that are read to them and those that they can read for themselves, taking turns and listening to what others say </w:t>
            </w:r>
          </w:p>
          <w:p w14:paraId="36B8F98B" w14:textId="77777777" w:rsidR="00897BC7" w:rsidRPr="001F60B9"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explain and discuss their understanding of books, poems and other material, both those that they listen to and those that they read for themselves.</w:t>
            </w:r>
          </w:p>
        </w:tc>
      </w:tr>
      <w:tr w:rsidR="00897BC7" w:rsidRPr="00F77C77" w14:paraId="112278C9" w14:textId="77777777" w:rsidTr="006F5505">
        <w:trPr>
          <w:cantSplit/>
          <w:trHeight w:val="2098"/>
        </w:trPr>
        <w:tc>
          <w:tcPr>
            <w:tcW w:w="273" w:type="pct"/>
            <w:shd w:val="clear" w:color="auto" w:fill="auto"/>
            <w:textDirection w:val="btLr"/>
            <w:vAlign w:val="center"/>
          </w:tcPr>
          <w:p w14:paraId="44FDE31F"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27" w:type="pct"/>
            <w:shd w:val="clear" w:color="auto" w:fill="auto"/>
            <w:vAlign w:val="center"/>
          </w:tcPr>
          <w:p w14:paraId="5AFEEA1C" w14:textId="77777777" w:rsidR="00897BC7" w:rsidRPr="001F60B9" w:rsidRDefault="00897BC7" w:rsidP="006F5505">
            <w:pPr>
              <w:jc w:val="both"/>
              <w:rPr>
                <w:rFonts w:ascii="Century Gothic" w:hAnsi="Century Gothic"/>
                <w:i/>
                <w:iCs/>
                <w:sz w:val="20"/>
                <w:szCs w:val="20"/>
                <w:u w:val="single"/>
              </w:rPr>
            </w:pPr>
            <w:r w:rsidRPr="001F60B9">
              <w:rPr>
                <w:rFonts w:ascii="Century Gothic" w:hAnsi="Century Gothic"/>
                <w:i/>
                <w:iCs/>
                <w:sz w:val="20"/>
                <w:szCs w:val="20"/>
                <w:u w:val="single"/>
              </w:rPr>
              <w:t>Comprehension</w:t>
            </w:r>
          </w:p>
          <w:p w14:paraId="006829D0"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3718CAC8" w14:textId="77777777" w:rsidR="00897BC7" w:rsidRPr="008F4CB6" w:rsidRDefault="00897BC7" w:rsidP="00897BC7">
            <w:pPr>
              <w:pStyle w:val="ListParagraph"/>
              <w:numPr>
                <w:ilvl w:val="0"/>
                <w:numId w:val="40"/>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4D2839AB"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listening to, discussing and expressing views about a wide range of contemporary and classic poetry, stories and non-fiction at a level beyond that at which they can read independently </w:t>
            </w:r>
          </w:p>
          <w:p w14:paraId="1B392346"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the sequence of events in books and how items of information are related </w:t>
            </w:r>
          </w:p>
          <w:p w14:paraId="7A0AF936"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being introduced to non-fiction books that are structured in different ways </w:t>
            </w:r>
          </w:p>
          <w:p w14:paraId="12078315"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and clarifying the meanings of words, linking new meanings to known vocabulary </w:t>
            </w:r>
          </w:p>
          <w:p w14:paraId="453C76D9" w14:textId="77777777" w:rsidR="00897BC7" w:rsidRPr="008F4CB6"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understand both the books that they can already read accurately and fluently and those that they listen to by: </w:t>
            </w:r>
          </w:p>
          <w:p w14:paraId="3BA841D7"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40F2BB3C"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checking that the text makes sense to them as they read and correcting inaccurate reading</w:t>
            </w:r>
          </w:p>
          <w:p w14:paraId="3B05B661"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answering and asking questions </w:t>
            </w:r>
          </w:p>
          <w:p w14:paraId="653268F3" w14:textId="77777777" w:rsidR="00897BC7" w:rsidRPr="008F4CB6"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participate in discussion about books, poems and other works that are read to them and those that they can read for themselves, taking turns and listening to what others say </w:t>
            </w:r>
          </w:p>
          <w:p w14:paraId="59F11794" w14:textId="77777777" w:rsidR="00897BC7" w:rsidRPr="00B45AF9"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explain and discuss their understanding of books, poems and other material, both those that they listen to and those that they read for themselves.</w:t>
            </w:r>
          </w:p>
        </w:tc>
      </w:tr>
      <w:tr w:rsidR="00897BC7" w:rsidRPr="00F77C77" w14:paraId="1638CEBC" w14:textId="77777777" w:rsidTr="006F5505">
        <w:trPr>
          <w:cantSplit/>
          <w:trHeight w:val="2551"/>
        </w:trPr>
        <w:tc>
          <w:tcPr>
            <w:tcW w:w="273" w:type="pct"/>
            <w:shd w:val="clear" w:color="auto" w:fill="auto"/>
            <w:textDirection w:val="btLr"/>
            <w:vAlign w:val="center"/>
          </w:tcPr>
          <w:p w14:paraId="72807FB2"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4727" w:type="pct"/>
            <w:shd w:val="clear" w:color="auto" w:fill="auto"/>
            <w:vAlign w:val="center"/>
          </w:tcPr>
          <w:p w14:paraId="46AFD736" w14:textId="77777777" w:rsidR="00897BC7" w:rsidRPr="00B45AF9" w:rsidRDefault="00897BC7" w:rsidP="006F5505">
            <w:pPr>
              <w:jc w:val="both"/>
              <w:rPr>
                <w:rFonts w:ascii="Century Gothic" w:hAnsi="Century Gothic"/>
                <w:i/>
                <w:iCs/>
                <w:sz w:val="20"/>
                <w:szCs w:val="20"/>
                <w:u w:val="single"/>
              </w:rPr>
            </w:pPr>
            <w:r w:rsidRPr="00B45AF9">
              <w:rPr>
                <w:rFonts w:ascii="Century Gothic" w:hAnsi="Century Gothic"/>
                <w:i/>
                <w:iCs/>
                <w:sz w:val="20"/>
                <w:szCs w:val="20"/>
                <w:u w:val="single"/>
              </w:rPr>
              <w:t>Comprehension</w:t>
            </w:r>
          </w:p>
          <w:p w14:paraId="62DFFCB8" w14:textId="77777777" w:rsidR="00897BC7" w:rsidRPr="008F4CB6" w:rsidRDefault="00897BC7" w:rsidP="006F5505">
            <w:pPr>
              <w:jc w:val="both"/>
              <w:rPr>
                <w:rFonts w:ascii="Century Gothic" w:hAnsi="Century Gothic"/>
                <w:sz w:val="20"/>
                <w:szCs w:val="20"/>
              </w:rPr>
            </w:pPr>
            <w:r w:rsidRPr="008F4CB6">
              <w:rPr>
                <w:rFonts w:ascii="Century Gothic" w:hAnsi="Century Gothic"/>
                <w:sz w:val="20"/>
                <w:szCs w:val="20"/>
              </w:rPr>
              <w:t xml:space="preserve">Pupils should be taught to: </w:t>
            </w:r>
          </w:p>
          <w:p w14:paraId="45EF1156" w14:textId="77777777" w:rsidR="00897BC7" w:rsidRPr="008F4CB6" w:rsidRDefault="00897BC7" w:rsidP="00897BC7">
            <w:pPr>
              <w:pStyle w:val="ListParagraph"/>
              <w:numPr>
                <w:ilvl w:val="0"/>
                <w:numId w:val="40"/>
              </w:numPr>
              <w:jc w:val="both"/>
              <w:rPr>
                <w:rFonts w:ascii="Century Gothic" w:hAnsi="Century Gothic"/>
                <w:sz w:val="20"/>
                <w:szCs w:val="20"/>
              </w:rPr>
            </w:pPr>
            <w:r w:rsidRPr="008F4CB6">
              <w:rPr>
                <w:rFonts w:ascii="Century Gothic" w:hAnsi="Century Gothic"/>
                <w:sz w:val="20"/>
                <w:szCs w:val="20"/>
              </w:rPr>
              <w:t xml:space="preserve">develop pleasure in reading, motivation to read, vocabulary and understanding by: </w:t>
            </w:r>
          </w:p>
          <w:p w14:paraId="7F78D8B2"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listening to, discussing and expressing views about a wide range of contemporary and classic poetry, stories and non-fiction at a level beyond that at which they can read independently </w:t>
            </w:r>
          </w:p>
          <w:p w14:paraId="5A1E174E"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recognising simple recurring literary language in stories and poetry </w:t>
            </w:r>
          </w:p>
          <w:p w14:paraId="4F70E1E1"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and clarifying the meanings of words, linking new meanings to known vocabulary </w:t>
            </w:r>
          </w:p>
          <w:p w14:paraId="389646B6"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 xml:space="preserve">discussing their favourite words and phrases </w:t>
            </w:r>
          </w:p>
          <w:p w14:paraId="78238303" w14:textId="77777777" w:rsidR="00897BC7" w:rsidRPr="008F4CB6" w:rsidRDefault="00897BC7" w:rsidP="00897BC7">
            <w:pPr>
              <w:pStyle w:val="ListParagraph"/>
              <w:numPr>
                <w:ilvl w:val="1"/>
                <w:numId w:val="40"/>
              </w:numPr>
              <w:jc w:val="both"/>
              <w:rPr>
                <w:rFonts w:ascii="Century Gothic" w:hAnsi="Century Gothic"/>
                <w:sz w:val="20"/>
                <w:szCs w:val="20"/>
              </w:rPr>
            </w:pPr>
            <w:r w:rsidRPr="008F4CB6">
              <w:rPr>
                <w:rFonts w:ascii="Century Gothic" w:hAnsi="Century Gothic"/>
                <w:sz w:val="20"/>
                <w:szCs w:val="20"/>
              </w:rPr>
              <w:t>continuing to build up a repertoire of poems learnt by heart, appreciating these and reciting some, with appropriate intonation to make the meaning clear</w:t>
            </w:r>
          </w:p>
          <w:p w14:paraId="05661490" w14:textId="77777777" w:rsidR="00897BC7" w:rsidRPr="008F4CB6"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understand both the books that they can already read accurately and fluently and those that they listen to by: </w:t>
            </w:r>
          </w:p>
          <w:p w14:paraId="382F7F33"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drawing on what they already know or on background information and vocabulary provided by the teacher </w:t>
            </w:r>
          </w:p>
          <w:p w14:paraId="112FABC9"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checking that the text makes sense to them as they read and correcting inaccurate reading</w:t>
            </w:r>
          </w:p>
          <w:p w14:paraId="6CDDF2D7" w14:textId="77777777" w:rsidR="00897BC7" w:rsidRPr="008F4CB6" w:rsidRDefault="00897BC7" w:rsidP="00897BC7">
            <w:pPr>
              <w:pStyle w:val="ListParagraph"/>
              <w:numPr>
                <w:ilvl w:val="1"/>
                <w:numId w:val="36"/>
              </w:numPr>
              <w:jc w:val="both"/>
              <w:rPr>
                <w:rFonts w:ascii="Century Gothic" w:hAnsi="Century Gothic"/>
                <w:sz w:val="20"/>
                <w:szCs w:val="20"/>
              </w:rPr>
            </w:pPr>
            <w:r w:rsidRPr="008F4CB6">
              <w:rPr>
                <w:rFonts w:ascii="Century Gothic" w:hAnsi="Century Gothic"/>
                <w:sz w:val="20"/>
                <w:szCs w:val="20"/>
              </w:rPr>
              <w:t xml:space="preserve">answering and asking questions </w:t>
            </w:r>
          </w:p>
          <w:p w14:paraId="19BA247C" w14:textId="77777777" w:rsidR="00897BC7" w:rsidRPr="008F4CB6"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 xml:space="preserve">participate in discussion about books, poems and other works that are read to them and those that they can read for themselves, taking turns and listening to what others say </w:t>
            </w:r>
          </w:p>
          <w:p w14:paraId="15165EA0" w14:textId="77777777" w:rsidR="00897BC7" w:rsidRPr="00D74D8E" w:rsidRDefault="00897BC7" w:rsidP="00897BC7">
            <w:pPr>
              <w:pStyle w:val="ListParagraph"/>
              <w:numPr>
                <w:ilvl w:val="0"/>
                <w:numId w:val="36"/>
              </w:numPr>
              <w:jc w:val="both"/>
              <w:rPr>
                <w:rFonts w:ascii="Century Gothic" w:hAnsi="Century Gothic"/>
                <w:sz w:val="20"/>
                <w:szCs w:val="20"/>
              </w:rPr>
            </w:pPr>
            <w:r w:rsidRPr="008F4CB6">
              <w:rPr>
                <w:rFonts w:ascii="Century Gothic" w:hAnsi="Century Gothic"/>
                <w:sz w:val="20"/>
                <w:szCs w:val="20"/>
              </w:rPr>
              <w:t>explain and discuss their understanding of books, poems and other material, both those that they listen to and those that they read for themselves.</w:t>
            </w:r>
          </w:p>
        </w:tc>
      </w:tr>
    </w:tbl>
    <w:p w14:paraId="1C5FB507" w14:textId="40F3974E" w:rsidR="00897BC7" w:rsidRDefault="00897BC7" w:rsidP="00897BC7">
      <w:pPr>
        <w:rPr>
          <w:rFonts w:ascii="Century Gothic" w:hAnsi="Century Gothic"/>
          <w:b/>
          <w:sz w:val="32"/>
          <w:szCs w:val="32"/>
          <w:u w:val="single"/>
        </w:rPr>
      </w:pPr>
    </w:p>
    <w:p w14:paraId="5C00725C" w14:textId="18302A43" w:rsidR="00543732" w:rsidRDefault="00543732" w:rsidP="00897BC7">
      <w:pPr>
        <w:rPr>
          <w:rFonts w:ascii="Century Gothic" w:hAnsi="Century Gothic"/>
          <w:b/>
          <w:sz w:val="32"/>
          <w:szCs w:val="32"/>
          <w:u w:val="single"/>
        </w:rPr>
      </w:pPr>
    </w:p>
    <w:p w14:paraId="68101461" w14:textId="77777777" w:rsidR="00543732" w:rsidRDefault="00543732" w:rsidP="00897BC7">
      <w:pPr>
        <w:rPr>
          <w:rFonts w:ascii="Century Gothic" w:hAnsi="Century Gothic"/>
          <w:b/>
          <w:sz w:val="32"/>
          <w:szCs w:val="32"/>
          <w:u w:val="single"/>
        </w:rPr>
      </w:pPr>
    </w:p>
    <w:tbl>
      <w:tblPr>
        <w:tblStyle w:val="TableGrid"/>
        <w:tblW w:w="5000" w:type="pct"/>
        <w:tblLayout w:type="fixed"/>
        <w:tblLook w:val="04A0" w:firstRow="1" w:lastRow="0" w:firstColumn="1" w:lastColumn="0" w:noHBand="0" w:noVBand="1"/>
      </w:tblPr>
      <w:tblGrid>
        <w:gridCol w:w="705"/>
        <w:gridCol w:w="14683"/>
      </w:tblGrid>
      <w:tr w:rsidR="00897BC7" w:rsidRPr="00F77C77" w14:paraId="23455671" w14:textId="77777777" w:rsidTr="00543732">
        <w:trPr>
          <w:trHeight w:val="680"/>
        </w:trPr>
        <w:tc>
          <w:tcPr>
            <w:tcW w:w="229" w:type="pct"/>
            <w:shd w:val="clear" w:color="auto" w:fill="auto"/>
            <w:vAlign w:val="center"/>
          </w:tcPr>
          <w:p w14:paraId="1EB07FE6" w14:textId="77777777" w:rsidR="00897BC7" w:rsidRPr="00F77C77" w:rsidRDefault="00897BC7" w:rsidP="006F5505">
            <w:pPr>
              <w:jc w:val="center"/>
              <w:rPr>
                <w:rFonts w:ascii="Century Gothic" w:hAnsi="Century Gothic"/>
                <w:b/>
                <w:sz w:val="24"/>
                <w:szCs w:val="24"/>
              </w:rPr>
            </w:pPr>
          </w:p>
        </w:tc>
        <w:tc>
          <w:tcPr>
            <w:tcW w:w="4771" w:type="pct"/>
            <w:tcBorders>
              <w:bottom w:val="single" w:sz="4" w:space="0" w:color="auto"/>
            </w:tcBorders>
            <w:shd w:val="clear" w:color="auto" w:fill="auto"/>
            <w:vAlign w:val="center"/>
          </w:tcPr>
          <w:p w14:paraId="7427506D" w14:textId="77777777" w:rsidR="00897BC7" w:rsidRPr="00F77C77" w:rsidRDefault="00897BC7" w:rsidP="00543732">
            <w:pPr>
              <w:jc w:val="center"/>
              <w:rPr>
                <w:rFonts w:ascii="Century Gothic" w:hAnsi="Century Gothic"/>
                <w:b/>
                <w:sz w:val="24"/>
                <w:szCs w:val="24"/>
              </w:rPr>
            </w:pPr>
            <w:r w:rsidRPr="00EA527C">
              <w:rPr>
                <w:rFonts w:ascii="Century Gothic" w:hAnsi="Century Gothic"/>
                <w:b/>
                <w:sz w:val="28"/>
                <w:szCs w:val="28"/>
              </w:rPr>
              <w:t>Years 3 and 4</w:t>
            </w:r>
          </w:p>
        </w:tc>
      </w:tr>
      <w:tr w:rsidR="00897BC7" w:rsidRPr="00F77C77" w14:paraId="41002F6A" w14:textId="77777777" w:rsidTr="006F5505">
        <w:trPr>
          <w:trHeight w:val="1351"/>
        </w:trPr>
        <w:tc>
          <w:tcPr>
            <w:tcW w:w="229" w:type="pct"/>
            <w:shd w:val="clear" w:color="auto" w:fill="auto"/>
            <w:textDirection w:val="btLr"/>
            <w:vAlign w:val="center"/>
          </w:tcPr>
          <w:p w14:paraId="3611F5CF" w14:textId="77777777" w:rsidR="00897BC7" w:rsidRPr="00D63745" w:rsidRDefault="00897BC7" w:rsidP="006F5505">
            <w:pPr>
              <w:ind w:left="113" w:right="113"/>
              <w:jc w:val="center"/>
              <w:rPr>
                <w:rFonts w:ascii="Century Gothic" w:hAnsi="Century Gothic"/>
                <w:b/>
                <w:sz w:val="28"/>
                <w:szCs w:val="28"/>
              </w:rPr>
            </w:pPr>
          </w:p>
        </w:tc>
        <w:tc>
          <w:tcPr>
            <w:tcW w:w="4771" w:type="pct"/>
            <w:tcBorders>
              <w:left w:val="nil"/>
            </w:tcBorders>
            <w:shd w:val="clear" w:color="auto" w:fill="auto"/>
          </w:tcPr>
          <w:p w14:paraId="6A0FC7FC" w14:textId="77777777" w:rsidR="00897BC7" w:rsidRPr="002A4983" w:rsidRDefault="00897BC7" w:rsidP="006F5505">
            <w:pPr>
              <w:jc w:val="both"/>
              <w:rPr>
                <w:rFonts w:ascii="Century Gothic" w:hAnsi="Century Gothic"/>
                <w:i/>
                <w:iCs/>
                <w:sz w:val="20"/>
                <w:szCs w:val="20"/>
                <w:u w:val="single"/>
              </w:rPr>
            </w:pPr>
            <w:r w:rsidRPr="002A4983">
              <w:rPr>
                <w:rFonts w:ascii="Century Gothic" w:hAnsi="Century Gothic"/>
                <w:i/>
                <w:iCs/>
                <w:sz w:val="20"/>
                <w:szCs w:val="20"/>
                <w:u w:val="single"/>
              </w:rPr>
              <w:t>Word Reading</w:t>
            </w:r>
          </w:p>
          <w:p w14:paraId="7A77FAD1" w14:textId="77777777" w:rsidR="00897BC7" w:rsidRPr="006329B2" w:rsidRDefault="00897BC7" w:rsidP="006F5505">
            <w:pPr>
              <w:jc w:val="both"/>
              <w:rPr>
                <w:rFonts w:ascii="Century Gothic" w:hAnsi="Century Gothic"/>
                <w:sz w:val="20"/>
                <w:szCs w:val="20"/>
              </w:rPr>
            </w:pPr>
            <w:r w:rsidRPr="006329B2">
              <w:rPr>
                <w:rFonts w:ascii="Century Gothic" w:hAnsi="Century Gothic"/>
                <w:sz w:val="20"/>
                <w:szCs w:val="20"/>
              </w:rPr>
              <w:t xml:space="preserve">Pupils should be taught to: </w:t>
            </w:r>
          </w:p>
          <w:p w14:paraId="67DE0FD2" w14:textId="77777777" w:rsidR="00897BC7" w:rsidRPr="006329B2" w:rsidRDefault="00897BC7" w:rsidP="00897BC7">
            <w:pPr>
              <w:pStyle w:val="ListParagraph"/>
              <w:numPr>
                <w:ilvl w:val="0"/>
                <w:numId w:val="41"/>
              </w:numPr>
              <w:jc w:val="both"/>
              <w:rPr>
                <w:rFonts w:ascii="Century Gothic" w:hAnsi="Century Gothic"/>
                <w:sz w:val="20"/>
                <w:szCs w:val="20"/>
              </w:rPr>
            </w:pPr>
            <w:r w:rsidRPr="006329B2">
              <w:rPr>
                <w:rFonts w:ascii="Century Gothic" w:hAnsi="Century Gothic"/>
                <w:sz w:val="20"/>
                <w:szCs w:val="20"/>
              </w:rPr>
              <w:t xml:space="preserve">apply their growing knowledge of root words, prefixes and suffixes (etymology and morphology) as listed in English Appendix 1, both to read aloud and to understand the meaning of new words they meet </w:t>
            </w:r>
          </w:p>
          <w:p w14:paraId="4D11DAB5" w14:textId="77777777" w:rsidR="00897BC7" w:rsidRPr="002A4983" w:rsidRDefault="00897BC7" w:rsidP="00897BC7">
            <w:pPr>
              <w:pStyle w:val="ListParagraph"/>
              <w:numPr>
                <w:ilvl w:val="0"/>
                <w:numId w:val="41"/>
              </w:numPr>
              <w:jc w:val="both"/>
              <w:rPr>
                <w:rFonts w:ascii="Century Gothic" w:hAnsi="Century Gothic"/>
                <w:sz w:val="20"/>
                <w:szCs w:val="20"/>
              </w:rPr>
            </w:pPr>
            <w:r w:rsidRPr="006329B2">
              <w:rPr>
                <w:rFonts w:ascii="Century Gothic" w:hAnsi="Century Gothic"/>
                <w:sz w:val="20"/>
                <w:szCs w:val="20"/>
              </w:rPr>
              <w:t>read further exception words, noting the unusual correspondences between spelling and sound, and where these occur in the word.</w:t>
            </w:r>
          </w:p>
        </w:tc>
      </w:tr>
      <w:tr w:rsidR="00897BC7" w:rsidRPr="00F77C77" w14:paraId="7607E0BF" w14:textId="77777777" w:rsidTr="006F5505">
        <w:trPr>
          <w:trHeight w:val="848"/>
        </w:trPr>
        <w:tc>
          <w:tcPr>
            <w:tcW w:w="229" w:type="pct"/>
            <w:shd w:val="clear" w:color="auto" w:fill="auto"/>
            <w:textDirection w:val="btLr"/>
            <w:vAlign w:val="center"/>
          </w:tcPr>
          <w:p w14:paraId="3F27D14C"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4771" w:type="pct"/>
            <w:tcBorders>
              <w:left w:val="nil"/>
            </w:tcBorders>
            <w:shd w:val="clear" w:color="auto" w:fill="auto"/>
          </w:tcPr>
          <w:p w14:paraId="759517A3" w14:textId="77777777" w:rsidR="00897BC7" w:rsidRPr="002401A1" w:rsidRDefault="00897BC7" w:rsidP="006F5505">
            <w:pPr>
              <w:jc w:val="both"/>
              <w:rPr>
                <w:rFonts w:ascii="Century Gothic" w:hAnsi="Century Gothic"/>
                <w:sz w:val="20"/>
                <w:szCs w:val="20"/>
              </w:rPr>
            </w:pPr>
            <w:r w:rsidRPr="002401A1">
              <w:rPr>
                <w:rFonts w:ascii="Century Gothic" w:hAnsi="Century Gothic"/>
                <w:i/>
                <w:iCs/>
                <w:sz w:val="20"/>
                <w:szCs w:val="20"/>
                <w:u w:val="single"/>
              </w:rPr>
              <w:t>Comprehension</w:t>
            </w:r>
          </w:p>
          <w:p w14:paraId="73B8CFE8" w14:textId="77777777" w:rsidR="00897BC7" w:rsidRPr="006329B2" w:rsidRDefault="00897BC7" w:rsidP="006F5505">
            <w:pPr>
              <w:jc w:val="both"/>
              <w:rPr>
                <w:rFonts w:ascii="Century Gothic" w:hAnsi="Century Gothic"/>
                <w:sz w:val="20"/>
                <w:szCs w:val="20"/>
              </w:rPr>
            </w:pPr>
            <w:r w:rsidRPr="006329B2">
              <w:rPr>
                <w:rFonts w:ascii="Century Gothic" w:hAnsi="Century Gothic"/>
                <w:sz w:val="20"/>
                <w:szCs w:val="20"/>
              </w:rPr>
              <w:t xml:space="preserve">Pupils should be taught to: </w:t>
            </w:r>
          </w:p>
          <w:p w14:paraId="140CF5B0" w14:textId="77777777" w:rsidR="00897BC7" w:rsidRPr="006329B2"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develop positive attitudes to reading and understanding of what they read by: </w:t>
            </w:r>
          </w:p>
          <w:p w14:paraId="503A24E6"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listening to and discussing a wide range of fiction, poetry, plays, non-fiction and reference books or textbooks </w:t>
            </w:r>
          </w:p>
          <w:p w14:paraId="61A65BBA"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reading books that are structured in different ways and reading for a range of purposes</w:t>
            </w:r>
          </w:p>
          <w:p w14:paraId="4619D60C"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using dictionaries to check the meaning of words that they have read</w:t>
            </w:r>
          </w:p>
          <w:p w14:paraId="68355E47"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increasing their familiarity with a wide range of books, including fairy stories, myths and legends, and retelling some of these orally</w:t>
            </w:r>
          </w:p>
          <w:p w14:paraId="626EB46A" w14:textId="77777777" w:rsidR="00897BC7" w:rsidRPr="00892EC8"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identifying themes and conventions in a wide range of books</w:t>
            </w:r>
          </w:p>
          <w:p w14:paraId="4C0C328E" w14:textId="77777777" w:rsidR="00897BC7" w:rsidRPr="00892EC8"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discussing words and phrases that capture the reader’s interest and imagination </w:t>
            </w:r>
          </w:p>
          <w:p w14:paraId="0AFC4895" w14:textId="77777777" w:rsidR="00897BC7" w:rsidRPr="006329B2"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understand what they read, in books they can read independently, by: </w:t>
            </w:r>
          </w:p>
          <w:p w14:paraId="0B792B30"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checking that the text makes sense to them, discussing their understanding and explaining the meaning of words in context </w:t>
            </w:r>
          </w:p>
          <w:p w14:paraId="427A869C"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asking questions to improve their understanding of a text</w:t>
            </w:r>
          </w:p>
          <w:p w14:paraId="718AF505"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drawing inferences such as inferring characters’ feelings, thoughts and motives from their actions, and justifying inferences with evidence</w:t>
            </w:r>
          </w:p>
          <w:p w14:paraId="7AE6C5A9"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predicting what might happen from details stated and implied </w:t>
            </w:r>
          </w:p>
          <w:p w14:paraId="0239E68D"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identifying main ideas drawn from more than one paragraph and summarising these</w:t>
            </w:r>
          </w:p>
          <w:p w14:paraId="024E4FF8" w14:textId="77777777" w:rsidR="00897BC7" w:rsidRPr="00945691"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identifying how language, structure, and presentation contribute to meaning </w:t>
            </w:r>
          </w:p>
          <w:p w14:paraId="115E9F09" w14:textId="77777777" w:rsidR="00897BC7" w:rsidRPr="00945691"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participate in discussion about both books that are read to them and those they can read for themselves, taking turns and listening to what others say.</w:t>
            </w:r>
          </w:p>
        </w:tc>
      </w:tr>
      <w:tr w:rsidR="00897BC7" w:rsidRPr="00F77C77" w14:paraId="08DD9A4D" w14:textId="77777777" w:rsidTr="006F5505">
        <w:trPr>
          <w:cantSplit/>
          <w:trHeight w:val="2098"/>
        </w:trPr>
        <w:tc>
          <w:tcPr>
            <w:tcW w:w="229" w:type="pct"/>
            <w:shd w:val="clear" w:color="auto" w:fill="auto"/>
            <w:textDirection w:val="btLr"/>
            <w:vAlign w:val="center"/>
          </w:tcPr>
          <w:p w14:paraId="2745F8B7"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71" w:type="pct"/>
            <w:shd w:val="clear" w:color="auto" w:fill="auto"/>
            <w:vAlign w:val="center"/>
          </w:tcPr>
          <w:p w14:paraId="42635986" w14:textId="77777777" w:rsidR="00897BC7" w:rsidRPr="00945691" w:rsidRDefault="00897BC7" w:rsidP="006F5505">
            <w:pPr>
              <w:jc w:val="both"/>
              <w:rPr>
                <w:rFonts w:ascii="Century Gothic" w:hAnsi="Century Gothic"/>
                <w:i/>
                <w:iCs/>
                <w:sz w:val="20"/>
                <w:szCs w:val="20"/>
                <w:u w:val="single"/>
              </w:rPr>
            </w:pPr>
            <w:r w:rsidRPr="00945691">
              <w:rPr>
                <w:rFonts w:ascii="Century Gothic" w:hAnsi="Century Gothic"/>
                <w:i/>
                <w:iCs/>
                <w:sz w:val="20"/>
                <w:szCs w:val="20"/>
                <w:u w:val="single"/>
              </w:rPr>
              <w:t>Comprehension</w:t>
            </w:r>
          </w:p>
          <w:p w14:paraId="786E49BC" w14:textId="77777777" w:rsidR="00897BC7" w:rsidRPr="006329B2" w:rsidRDefault="00897BC7" w:rsidP="006F5505">
            <w:pPr>
              <w:jc w:val="both"/>
              <w:rPr>
                <w:rFonts w:ascii="Century Gothic" w:hAnsi="Century Gothic"/>
                <w:sz w:val="20"/>
                <w:szCs w:val="20"/>
              </w:rPr>
            </w:pPr>
            <w:r w:rsidRPr="006329B2">
              <w:rPr>
                <w:rFonts w:ascii="Century Gothic" w:hAnsi="Century Gothic"/>
                <w:sz w:val="20"/>
                <w:szCs w:val="20"/>
              </w:rPr>
              <w:t xml:space="preserve">Pupils should be taught to: </w:t>
            </w:r>
          </w:p>
          <w:p w14:paraId="3A0FAC41" w14:textId="77777777" w:rsidR="00897BC7" w:rsidRPr="006329B2"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develop positive attitudes to reading and understanding of what they read by: </w:t>
            </w:r>
          </w:p>
          <w:p w14:paraId="0650164E"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listening to and discussing a wide range of fiction, poetry, plays, non-fiction and reference books or textbooks </w:t>
            </w:r>
          </w:p>
          <w:p w14:paraId="497455E6"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reading books that are structured in different ways and reading for a range of purposes</w:t>
            </w:r>
          </w:p>
          <w:p w14:paraId="0F102ECD"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using dictionaries to check the meaning of words that they have read</w:t>
            </w:r>
          </w:p>
          <w:p w14:paraId="7AE02491"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discussing words and phrases that capture the reader’s interest and imagination </w:t>
            </w:r>
          </w:p>
          <w:p w14:paraId="03E7D46D" w14:textId="77777777" w:rsidR="00897BC7" w:rsidRPr="006329B2"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understand what they read, in books they can read independently, by: </w:t>
            </w:r>
          </w:p>
          <w:p w14:paraId="6FCD15EA"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checking that the text makes sense to them, discussing their understanding and explaining the meaning of words in context </w:t>
            </w:r>
          </w:p>
          <w:p w14:paraId="29CE9451"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asking questions to improve their understanding of a text</w:t>
            </w:r>
          </w:p>
          <w:p w14:paraId="751CA6E3"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identifying main ideas drawn from more than one paragraph and summarising these</w:t>
            </w:r>
          </w:p>
          <w:p w14:paraId="673B4CE5"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identifying how language, structure, and presentation contribute to meaning </w:t>
            </w:r>
          </w:p>
          <w:p w14:paraId="6901E5E6" w14:textId="77777777" w:rsidR="00897BC7" w:rsidRPr="00102E1E"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retrieve and record information from non-fiction </w:t>
            </w:r>
          </w:p>
        </w:tc>
      </w:tr>
      <w:tr w:rsidR="00897BC7" w:rsidRPr="00F77C77" w14:paraId="4F0C187B" w14:textId="77777777" w:rsidTr="006F5505">
        <w:trPr>
          <w:cantSplit/>
          <w:trHeight w:val="2551"/>
        </w:trPr>
        <w:tc>
          <w:tcPr>
            <w:tcW w:w="229" w:type="pct"/>
            <w:shd w:val="clear" w:color="auto" w:fill="auto"/>
            <w:textDirection w:val="btLr"/>
            <w:vAlign w:val="center"/>
          </w:tcPr>
          <w:p w14:paraId="3875251C"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4771" w:type="pct"/>
            <w:shd w:val="clear" w:color="auto" w:fill="auto"/>
            <w:vAlign w:val="center"/>
          </w:tcPr>
          <w:p w14:paraId="011D724D" w14:textId="77777777" w:rsidR="00897BC7" w:rsidRPr="00FF13B4" w:rsidRDefault="00897BC7" w:rsidP="006F5505">
            <w:pPr>
              <w:jc w:val="both"/>
              <w:rPr>
                <w:rFonts w:ascii="Century Gothic" w:hAnsi="Century Gothic"/>
                <w:i/>
                <w:iCs/>
                <w:sz w:val="20"/>
                <w:szCs w:val="20"/>
                <w:u w:val="single"/>
              </w:rPr>
            </w:pPr>
            <w:r w:rsidRPr="00FF13B4">
              <w:rPr>
                <w:rFonts w:ascii="Century Gothic" w:hAnsi="Century Gothic"/>
                <w:i/>
                <w:iCs/>
                <w:sz w:val="20"/>
                <w:szCs w:val="20"/>
                <w:u w:val="single"/>
              </w:rPr>
              <w:t>Comprehension</w:t>
            </w:r>
          </w:p>
          <w:p w14:paraId="61B6A041" w14:textId="77777777" w:rsidR="00897BC7" w:rsidRPr="006329B2" w:rsidRDefault="00897BC7" w:rsidP="006F5505">
            <w:pPr>
              <w:jc w:val="both"/>
              <w:rPr>
                <w:rFonts w:ascii="Century Gothic" w:hAnsi="Century Gothic"/>
                <w:sz w:val="20"/>
                <w:szCs w:val="20"/>
              </w:rPr>
            </w:pPr>
            <w:r w:rsidRPr="006329B2">
              <w:rPr>
                <w:rFonts w:ascii="Century Gothic" w:hAnsi="Century Gothic"/>
                <w:sz w:val="20"/>
                <w:szCs w:val="20"/>
              </w:rPr>
              <w:t xml:space="preserve">Pupils should be taught to: </w:t>
            </w:r>
          </w:p>
          <w:p w14:paraId="362EC4DE" w14:textId="77777777" w:rsidR="00897BC7" w:rsidRPr="006329B2"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develop positive attitudes to reading and understanding of what they read by: </w:t>
            </w:r>
          </w:p>
          <w:p w14:paraId="3B434321" w14:textId="77777777" w:rsidR="00897BC7" w:rsidRPr="00FF13B4"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listening to and discussing a wide range of fiction, poetry, plays, non-fiction and reference books or textbooks </w:t>
            </w:r>
          </w:p>
          <w:p w14:paraId="1E731199"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using dictionaries to check the meaning of words that they have read</w:t>
            </w:r>
          </w:p>
          <w:p w14:paraId="3F76CE6F"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preparing poems and play scripts to read aloud and to perform, showing understanding through intonation, tone, volume and action </w:t>
            </w:r>
          </w:p>
          <w:p w14:paraId="4BDA4679"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discussing words and phrases that capture the reader’s interest and imagination </w:t>
            </w:r>
          </w:p>
          <w:p w14:paraId="0FCE7B1C"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recognising some different forms of poetry [for example, free verse, narrative poetry] </w:t>
            </w:r>
          </w:p>
          <w:p w14:paraId="7F558AE7" w14:textId="77777777" w:rsidR="00897BC7" w:rsidRPr="006329B2" w:rsidRDefault="00897BC7" w:rsidP="00897BC7">
            <w:pPr>
              <w:pStyle w:val="ListParagraph"/>
              <w:numPr>
                <w:ilvl w:val="0"/>
                <w:numId w:val="42"/>
              </w:numPr>
              <w:jc w:val="both"/>
              <w:rPr>
                <w:rFonts w:ascii="Century Gothic" w:hAnsi="Century Gothic"/>
                <w:sz w:val="20"/>
                <w:szCs w:val="20"/>
              </w:rPr>
            </w:pPr>
            <w:r w:rsidRPr="006329B2">
              <w:rPr>
                <w:rFonts w:ascii="Century Gothic" w:hAnsi="Century Gothic"/>
                <w:sz w:val="20"/>
                <w:szCs w:val="20"/>
              </w:rPr>
              <w:t xml:space="preserve">understand what they read, in books they can read independently, by: </w:t>
            </w:r>
          </w:p>
          <w:p w14:paraId="0FBEC6CB" w14:textId="77777777" w:rsidR="00897BC7" w:rsidRPr="006329B2"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checking that the text makes sense to them, discussing their understanding and explaining the meaning of words in context </w:t>
            </w:r>
          </w:p>
          <w:p w14:paraId="24DD0B6D" w14:textId="77777777" w:rsidR="00897BC7" w:rsidRPr="0054787B" w:rsidRDefault="00897BC7" w:rsidP="00897BC7">
            <w:pPr>
              <w:pStyle w:val="ListParagraph"/>
              <w:numPr>
                <w:ilvl w:val="1"/>
                <w:numId w:val="42"/>
              </w:numPr>
              <w:jc w:val="both"/>
              <w:rPr>
                <w:rFonts w:ascii="Century Gothic" w:hAnsi="Century Gothic"/>
                <w:sz w:val="20"/>
                <w:szCs w:val="20"/>
              </w:rPr>
            </w:pPr>
            <w:r w:rsidRPr="006329B2">
              <w:rPr>
                <w:rFonts w:ascii="Century Gothic" w:hAnsi="Century Gothic"/>
                <w:sz w:val="20"/>
                <w:szCs w:val="20"/>
              </w:rPr>
              <w:t xml:space="preserve">identifying how language, structure, and presentation contribute to meaning </w:t>
            </w:r>
          </w:p>
        </w:tc>
      </w:tr>
    </w:tbl>
    <w:p w14:paraId="1E141641" w14:textId="6B783F90" w:rsidR="00897BC7" w:rsidRDefault="00897BC7" w:rsidP="00897BC7">
      <w:pPr>
        <w:rPr>
          <w:rFonts w:ascii="Century Gothic" w:hAnsi="Century Gothic"/>
          <w:b/>
          <w:sz w:val="32"/>
          <w:szCs w:val="32"/>
          <w:u w:val="single"/>
        </w:rPr>
      </w:pPr>
    </w:p>
    <w:p w14:paraId="7F2B5A24" w14:textId="3D2E0765" w:rsidR="00543732" w:rsidRDefault="00543732" w:rsidP="00897BC7">
      <w:pPr>
        <w:rPr>
          <w:rFonts w:ascii="Century Gothic" w:hAnsi="Century Gothic"/>
          <w:b/>
          <w:sz w:val="32"/>
          <w:szCs w:val="32"/>
          <w:u w:val="single"/>
        </w:rPr>
      </w:pPr>
    </w:p>
    <w:p w14:paraId="29DE9252" w14:textId="5AA02B74" w:rsidR="00543732" w:rsidRDefault="00543732" w:rsidP="00897BC7">
      <w:pPr>
        <w:rPr>
          <w:rFonts w:ascii="Century Gothic" w:hAnsi="Century Gothic"/>
          <w:b/>
          <w:sz w:val="32"/>
          <w:szCs w:val="32"/>
          <w:u w:val="single"/>
        </w:rPr>
      </w:pPr>
    </w:p>
    <w:p w14:paraId="4DAFEEE9" w14:textId="716D3E74" w:rsidR="00543732" w:rsidRDefault="00543732" w:rsidP="00897BC7">
      <w:pPr>
        <w:rPr>
          <w:rFonts w:ascii="Century Gothic" w:hAnsi="Century Gothic"/>
          <w:b/>
          <w:sz w:val="32"/>
          <w:szCs w:val="32"/>
          <w:u w:val="single"/>
        </w:rPr>
      </w:pPr>
    </w:p>
    <w:p w14:paraId="0701D1DE" w14:textId="6BDCF083" w:rsidR="00543732" w:rsidRDefault="00543732" w:rsidP="00897BC7">
      <w:pPr>
        <w:rPr>
          <w:rFonts w:ascii="Century Gothic" w:hAnsi="Century Gothic"/>
          <w:b/>
          <w:sz w:val="32"/>
          <w:szCs w:val="32"/>
          <w:u w:val="single"/>
        </w:rPr>
      </w:pPr>
    </w:p>
    <w:p w14:paraId="1603BAA4" w14:textId="281BF288" w:rsidR="00543732" w:rsidRDefault="00543732" w:rsidP="00897BC7">
      <w:pPr>
        <w:rPr>
          <w:rFonts w:ascii="Century Gothic" w:hAnsi="Century Gothic"/>
          <w:b/>
          <w:sz w:val="32"/>
          <w:szCs w:val="32"/>
          <w:u w:val="single"/>
        </w:rPr>
      </w:pPr>
    </w:p>
    <w:p w14:paraId="533413C9" w14:textId="0FE7F1B2" w:rsidR="00543732" w:rsidRDefault="00543732" w:rsidP="00897BC7">
      <w:pPr>
        <w:rPr>
          <w:rFonts w:ascii="Century Gothic" w:hAnsi="Century Gothic"/>
          <w:b/>
          <w:sz w:val="32"/>
          <w:szCs w:val="32"/>
          <w:u w:val="single"/>
        </w:rPr>
      </w:pPr>
    </w:p>
    <w:p w14:paraId="502FEDD0" w14:textId="59C32E96" w:rsidR="00543732" w:rsidRDefault="00543732" w:rsidP="00897BC7">
      <w:pPr>
        <w:rPr>
          <w:rFonts w:ascii="Century Gothic" w:hAnsi="Century Gothic"/>
          <w:b/>
          <w:sz w:val="32"/>
          <w:szCs w:val="32"/>
          <w:u w:val="single"/>
        </w:rPr>
      </w:pPr>
    </w:p>
    <w:p w14:paraId="2FDF0B28" w14:textId="1ABBCF21" w:rsidR="00543732" w:rsidRDefault="00543732" w:rsidP="00897BC7">
      <w:pPr>
        <w:rPr>
          <w:rFonts w:ascii="Century Gothic" w:hAnsi="Century Gothic"/>
          <w:b/>
          <w:sz w:val="32"/>
          <w:szCs w:val="32"/>
          <w:u w:val="single"/>
        </w:rPr>
      </w:pPr>
    </w:p>
    <w:p w14:paraId="3205F769" w14:textId="29F1497E" w:rsidR="00543732" w:rsidRDefault="00543732" w:rsidP="00897BC7">
      <w:pPr>
        <w:rPr>
          <w:rFonts w:ascii="Century Gothic" w:hAnsi="Century Gothic"/>
          <w:b/>
          <w:sz w:val="32"/>
          <w:szCs w:val="32"/>
          <w:u w:val="single"/>
        </w:rPr>
      </w:pPr>
    </w:p>
    <w:p w14:paraId="289D3227" w14:textId="3199D1AB" w:rsidR="00543732" w:rsidRDefault="00543732" w:rsidP="00897BC7">
      <w:pPr>
        <w:rPr>
          <w:rFonts w:ascii="Century Gothic" w:hAnsi="Century Gothic"/>
          <w:b/>
          <w:sz w:val="32"/>
          <w:szCs w:val="32"/>
          <w:u w:val="single"/>
        </w:rPr>
      </w:pPr>
    </w:p>
    <w:p w14:paraId="750D5C3E" w14:textId="77777777" w:rsidR="00543732" w:rsidRPr="004D1F68" w:rsidRDefault="00543732" w:rsidP="00897BC7">
      <w:pPr>
        <w:rPr>
          <w:rFonts w:ascii="Century Gothic" w:hAnsi="Century Gothic"/>
          <w:b/>
          <w:sz w:val="32"/>
          <w:szCs w:val="32"/>
          <w:u w:val="single"/>
        </w:rPr>
      </w:pPr>
    </w:p>
    <w:tbl>
      <w:tblPr>
        <w:tblStyle w:val="TableGrid"/>
        <w:tblW w:w="5000" w:type="pct"/>
        <w:tblLayout w:type="fixed"/>
        <w:tblLook w:val="04A0" w:firstRow="1" w:lastRow="0" w:firstColumn="1" w:lastColumn="0" w:noHBand="0" w:noVBand="1"/>
      </w:tblPr>
      <w:tblGrid>
        <w:gridCol w:w="705"/>
        <w:gridCol w:w="14683"/>
      </w:tblGrid>
      <w:tr w:rsidR="00897BC7" w:rsidRPr="00F77C77" w14:paraId="7FDEC904" w14:textId="77777777" w:rsidTr="00543732">
        <w:trPr>
          <w:trHeight w:val="680"/>
        </w:trPr>
        <w:tc>
          <w:tcPr>
            <w:tcW w:w="229" w:type="pct"/>
            <w:shd w:val="clear" w:color="auto" w:fill="auto"/>
            <w:vAlign w:val="center"/>
          </w:tcPr>
          <w:p w14:paraId="03A680DA" w14:textId="77777777" w:rsidR="00897BC7" w:rsidRPr="00F77C77" w:rsidRDefault="00897BC7" w:rsidP="006F5505">
            <w:pPr>
              <w:jc w:val="center"/>
              <w:rPr>
                <w:rFonts w:ascii="Century Gothic" w:hAnsi="Century Gothic"/>
                <w:b/>
                <w:sz w:val="24"/>
                <w:szCs w:val="24"/>
              </w:rPr>
            </w:pPr>
          </w:p>
        </w:tc>
        <w:tc>
          <w:tcPr>
            <w:tcW w:w="4771" w:type="pct"/>
            <w:tcBorders>
              <w:bottom w:val="single" w:sz="4" w:space="0" w:color="auto"/>
            </w:tcBorders>
            <w:shd w:val="clear" w:color="auto" w:fill="auto"/>
            <w:vAlign w:val="center"/>
          </w:tcPr>
          <w:p w14:paraId="25A9D861" w14:textId="77777777" w:rsidR="00897BC7" w:rsidRPr="00F77C77" w:rsidRDefault="00897BC7" w:rsidP="00543732">
            <w:pPr>
              <w:jc w:val="center"/>
              <w:rPr>
                <w:rFonts w:ascii="Century Gothic" w:hAnsi="Century Gothic"/>
                <w:b/>
                <w:sz w:val="24"/>
                <w:szCs w:val="24"/>
              </w:rPr>
            </w:pPr>
            <w:r w:rsidRPr="00EA527C">
              <w:rPr>
                <w:rFonts w:ascii="Century Gothic" w:hAnsi="Century Gothic"/>
                <w:b/>
                <w:sz w:val="28"/>
                <w:szCs w:val="28"/>
              </w:rPr>
              <w:t>Years 5 and 6</w:t>
            </w:r>
          </w:p>
        </w:tc>
      </w:tr>
      <w:tr w:rsidR="00897BC7" w:rsidRPr="00F77C77" w14:paraId="24129F58" w14:textId="77777777" w:rsidTr="006F5505">
        <w:trPr>
          <w:trHeight w:val="1351"/>
        </w:trPr>
        <w:tc>
          <w:tcPr>
            <w:tcW w:w="229" w:type="pct"/>
            <w:shd w:val="clear" w:color="auto" w:fill="auto"/>
            <w:textDirection w:val="btLr"/>
            <w:vAlign w:val="center"/>
          </w:tcPr>
          <w:p w14:paraId="20D29F1B" w14:textId="77777777" w:rsidR="00897BC7" w:rsidRPr="00D63745" w:rsidRDefault="00897BC7" w:rsidP="006F5505">
            <w:pPr>
              <w:ind w:left="113" w:right="113"/>
              <w:jc w:val="center"/>
              <w:rPr>
                <w:rFonts w:ascii="Century Gothic" w:hAnsi="Century Gothic"/>
                <w:b/>
                <w:sz w:val="28"/>
                <w:szCs w:val="28"/>
              </w:rPr>
            </w:pPr>
          </w:p>
        </w:tc>
        <w:tc>
          <w:tcPr>
            <w:tcW w:w="4771" w:type="pct"/>
            <w:tcBorders>
              <w:left w:val="nil"/>
            </w:tcBorders>
            <w:shd w:val="clear" w:color="auto" w:fill="auto"/>
          </w:tcPr>
          <w:p w14:paraId="4B2EA400" w14:textId="77777777" w:rsidR="00897BC7" w:rsidRPr="000C291F" w:rsidRDefault="00897BC7" w:rsidP="006F5505">
            <w:pPr>
              <w:jc w:val="both"/>
              <w:rPr>
                <w:rFonts w:ascii="Century Gothic" w:hAnsi="Century Gothic"/>
                <w:i/>
                <w:iCs/>
                <w:sz w:val="20"/>
                <w:szCs w:val="20"/>
                <w:u w:val="single"/>
              </w:rPr>
            </w:pPr>
            <w:r w:rsidRPr="000C291F">
              <w:rPr>
                <w:rFonts w:ascii="Century Gothic" w:hAnsi="Century Gothic"/>
                <w:i/>
                <w:iCs/>
                <w:sz w:val="20"/>
                <w:szCs w:val="20"/>
                <w:u w:val="single"/>
              </w:rPr>
              <w:t>Word Reading</w:t>
            </w:r>
          </w:p>
          <w:p w14:paraId="575681FE" w14:textId="77777777" w:rsidR="00897BC7" w:rsidRPr="00DC5BCF" w:rsidRDefault="00897BC7" w:rsidP="006F5505">
            <w:pPr>
              <w:jc w:val="both"/>
              <w:rPr>
                <w:rFonts w:ascii="Century Gothic" w:hAnsi="Century Gothic"/>
                <w:sz w:val="20"/>
                <w:szCs w:val="20"/>
              </w:rPr>
            </w:pPr>
            <w:r w:rsidRPr="00DC5BCF">
              <w:rPr>
                <w:rFonts w:ascii="Century Gothic" w:hAnsi="Century Gothic"/>
                <w:sz w:val="20"/>
                <w:szCs w:val="20"/>
              </w:rPr>
              <w:t xml:space="preserve">Pupils should be taught to: </w:t>
            </w:r>
          </w:p>
          <w:p w14:paraId="2CC5DFFD" w14:textId="77777777" w:rsidR="00897BC7" w:rsidRPr="00DC5BCF" w:rsidRDefault="00897BC7" w:rsidP="00897BC7">
            <w:pPr>
              <w:pStyle w:val="ListParagraph"/>
              <w:numPr>
                <w:ilvl w:val="0"/>
                <w:numId w:val="43"/>
              </w:numPr>
              <w:jc w:val="both"/>
              <w:rPr>
                <w:rFonts w:ascii="Century Gothic" w:hAnsi="Century Gothic"/>
                <w:sz w:val="20"/>
                <w:szCs w:val="20"/>
              </w:rPr>
            </w:pPr>
            <w:r w:rsidRPr="00DC5BCF">
              <w:rPr>
                <w:rFonts w:ascii="Century Gothic" w:hAnsi="Century Gothic"/>
                <w:sz w:val="20"/>
                <w:szCs w:val="20"/>
              </w:rPr>
              <w:t>apply their growing knowledge of root words, prefixes and suffixes (morphology and etymology), as listed in English Appendix 1, both to read aloud and to understand the meaning of new words that they meet.</w:t>
            </w:r>
          </w:p>
          <w:p w14:paraId="3E2ECA45" w14:textId="77777777" w:rsidR="00897BC7" w:rsidRPr="00344973" w:rsidRDefault="00897BC7" w:rsidP="006F5505">
            <w:pPr>
              <w:rPr>
                <w:rFonts w:ascii="Century Gothic" w:hAnsi="Century Gothic"/>
                <w:b/>
                <w:noProof/>
                <w:u w:val="single"/>
              </w:rPr>
            </w:pPr>
          </w:p>
        </w:tc>
      </w:tr>
      <w:tr w:rsidR="00897BC7" w:rsidRPr="00F77C77" w14:paraId="29B8812B" w14:textId="77777777" w:rsidTr="006F5505">
        <w:trPr>
          <w:trHeight w:val="3335"/>
        </w:trPr>
        <w:tc>
          <w:tcPr>
            <w:tcW w:w="229" w:type="pct"/>
            <w:shd w:val="clear" w:color="auto" w:fill="auto"/>
            <w:textDirection w:val="btLr"/>
            <w:vAlign w:val="center"/>
          </w:tcPr>
          <w:p w14:paraId="7977CA7B"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Narrative: Core Text</w:t>
            </w:r>
          </w:p>
        </w:tc>
        <w:tc>
          <w:tcPr>
            <w:tcW w:w="4771" w:type="pct"/>
            <w:tcBorders>
              <w:left w:val="nil"/>
            </w:tcBorders>
            <w:shd w:val="clear" w:color="auto" w:fill="auto"/>
          </w:tcPr>
          <w:p w14:paraId="039FD6E2" w14:textId="77777777" w:rsidR="00897BC7" w:rsidRPr="000C291F" w:rsidRDefault="00897BC7" w:rsidP="006F5505">
            <w:pPr>
              <w:rPr>
                <w:rFonts w:ascii="Century Gothic" w:hAnsi="Century Gothic"/>
                <w:bCs/>
                <w:i/>
                <w:iCs/>
                <w:noProof/>
                <w:sz w:val="20"/>
                <w:szCs w:val="20"/>
                <w:u w:val="single"/>
              </w:rPr>
            </w:pPr>
            <w:r w:rsidRPr="000C291F">
              <w:rPr>
                <w:rFonts w:ascii="Century Gothic" w:hAnsi="Century Gothic"/>
                <w:bCs/>
                <w:i/>
                <w:iCs/>
                <w:noProof/>
                <w:sz w:val="20"/>
                <w:szCs w:val="20"/>
                <w:u w:val="single"/>
              </w:rPr>
              <w:t>Comprehension</w:t>
            </w:r>
          </w:p>
          <w:p w14:paraId="26035BDE" w14:textId="77777777" w:rsidR="00897BC7" w:rsidRPr="00DC5BCF" w:rsidRDefault="00897BC7" w:rsidP="006F5505">
            <w:pPr>
              <w:jc w:val="both"/>
              <w:rPr>
                <w:rFonts w:ascii="Century Gothic" w:hAnsi="Century Gothic"/>
                <w:sz w:val="20"/>
                <w:szCs w:val="20"/>
              </w:rPr>
            </w:pPr>
            <w:r w:rsidRPr="00DC5BCF">
              <w:rPr>
                <w:rFonts w:ascii="Century Gothic" w:hAnsi="Century Gothic"/>
                <w:sz w:val="20"/>
                <w:szCs w:val="20"/>
              </w:rPr>
              <w:t xml:space="preserve">Pupils should be taught to: </w:t>
            </w:r>
          </w:p>
          <w:p w14:paraId="69E81D3A" w14:textId="77777777" w:rsidR="00897BC7" w:rsidRPr="00DC5BCF" w:rsidRDefault="00897BC7" w:rsidP="00897BC7">
            <w:pPr>
              <w:pStyle w:val="ListParagraph"/>
              <w:numPr>
                <w:ilvl w:val="0"/>
                <w:numId w:val="43"/>
              </w:numPr>
              <w:jc w:val="both"/>
              <w:rPr>
                <w:rFonts w:ascii="Century Gothic" w:hAnsi="Century Gothic"/>
                <w:sz w:val="20"/>
                <w:szCs w:val="20"/>
              </w:rPr>
            </w:pPr>
            <w:r w:rsidRPr="00DC5BCF">
              <w:rPr>
                <w:rFonts w:ascii="Century Gothic" w:hAnsi="Century Gothic"/>
                <w:sz w:val="20"/>
                <w:szCs w:val="20"/>
              </w:rPr>
              <w:t xml:space="preserve">maintain positive attitudes to reading and understanding of what they read by: </w:t>
            </w:r>
          </w:p>
          <w:p w14:paraId="08B62226"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continuing to read and discuss an increasingly wide range of fiction, poetry, plays, non-fiction and reference books or textbooks </w:t>
            </w:r>
          </w:p>
          <w:p w14:paraId="4E48CABE"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reading books that are structured in different ways and reading for a range of purposes </w:t>
            </w:r>
          </w:p>
          <w:p w14:paraId="5996CB0A"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increasing their familiarity with a wide range of books, including myths, legends and traditional stories, modern fiction, fiction from our literary heritage, and books from other cultures and traditions </w:t>
            </w:r>
          </w:p>
          <w:p w14:paraId="08F82DAE"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recommending books that they have read to their peers, giving reasons for their choices</w:t>
            </w:r>
          </w:p>
          <w:p w14:paraId="33FD2708"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identifying and discussing themes and conventions in and across a wide range of writing </w:t>
            </w:r>
          </w:p>
          <w:p w14:paraId="11CF27F0" w14:textId="77777777" w:rsidR="00897BC7"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making comparisons within and across books </w:t>
            </w:r>
          </w:p>
          <w:p w14:paraId="533BE758" w14:textId="77777777" w:rsidR="00897BC7" w:rsidRPr="00CC5F93" w:rsidRDefault="00897BC7" w:rsidP="00897BC7">
            <w:pPr>
              <w:pStyle w:val="ListParagraph"/>
              <w:numPr>
                <w:ilvl w:val="0"/>
                <w:numId w:val="43"/>
              </w:numPr>
              <w:jc w:val="both"/>
              <w:rPr>
                <w:rFonts w:ascii="Century Gothic" w:hAnsi="Century Gothic"/>
                <w:sz w:val="20"/>
                <w:szCs w:val="20"/>
              </w:rPr>
            </w:pPr>
            <w:r w:rsidRPr="00D00531">
              <w:rPr>
                <w:rFonts w:ascii="Century Gothic" w:hAnsi="Century Gothic"/>
                <w:sz w:val="20"/>
                <w:szCs w:val="20"/>
              </w:rPr>
              <w:t xml:space="preserve">understand what they read by: </w:t>
            </w:r>
          </w:p>
          <w:p w14:paraId="3C270DE9" w14:textId="77777777" w:rsidR="00897BC7" w:rsidRPr="00695A7A"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 xml:space="preserve">checking that the book makes sense to them, discussing their understanding and exploring the meaning of words in context </w:t>
            </w:r>
          </w:p>
          <w:p w14:paraId="414D6F8C"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asking questions to improve their understanding</w:t>
            </w:r>
          </w:p>
          <w:p w14:paraId="52BD27C6"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drawing inferences such as inferring characters’ feelings, thoughts and motives from their actions, and justifying inferences with evidence</w:t>
            </w:r>
          </w:p>
          <w:p w14:paraId="3DABAF92"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predicting what might happen from details stated and implied</w:t>
            </w:r>
          </w:p>
          <w:p w14:paraId="7E7B494E"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summarising the main ideas drawn from more than one paragraph, identifying key details that support the main ideas</w:t>
            </w:r>
          </w:p>
          <w:p w14:paraId="5AB82A4C"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identifying how language, structure and presentation contribute to meaning</w:t>
            </w:r>
          </w:p>
          <w:p w14:paraId="663B9447"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discuss and evaluate how authors use language, including figurative language, considering the impact on the reader</w:t>
            </w:r>
          </w:p>
          <w:p w14:paraId="16B44C80"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participate in discussions about books that are read to them and those they can read for themselves, building on their own and others’ ideas and challenging views courteously</w:t>
            </w:r>
          </w:p>
          <w:p w14:paraId="1DE782C6"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explain and discuss their understanding of what they have read, including through formal presentations and debates, maintaining a focus on the topic and using notes where necessary</w:t>
            </w:r>
          </w:p>
          <w:p w14:paraId="5590A937" w14:textId="77777777" w:rsidR="00897BC7" w:rsidRPr="00D035B2"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provide reasoned justifications for their views.</w:t>
            </w:r>
          </w:p>
        </w:tc>
      </w:tr>
      <w:tr w:rsidR="00897BC7" w:rsidRPr="00F77C77" w14:paraId="2D7F044E" w14:textId="77777777" w:rsidTr="006F5505">
        <w:trPr>
          <w:cantSplit/>
          <w:trHeight w:val="2098"/>
        </w:trPr>
        <w:tc>
          <w:tcPr>
            <w:tcW w:w="229" w:type="pct"/>
            <w:shd w:val="clear" w:color="auto" w:fill="auto"/>
            <w:textDirection w:val="btLr"/>
            <w:vAlign w:val="center"/>
          </w:tcPr>
          <w:p w14:paraId="26400E76"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Non-Fiction</w:t>
            </w:r>
          </w:p>
        </w:tc>
        <w:tc>
          <w:tcPr>
            <w:tcW w:w="4771" w:type="pct"/>
            <w:shd w:val="clear" w:color="auto" w:fill="auto"/>
            <w:vAlign w:val="center"/>
          </w:tcPr>
          <w:p w14:paraId="0277956B" w14:textId="77777777" w:rsidR="00897BC7" w:rsidRPr="000C291F" w:rsidRDefault="00897BC7" w:rsidP="006F5505">
            <w:pPr>
              <w:rPr>
                <w:rFonts w:ascii="Century Gothic" w:hAnsi="Century Gothic"/>
                <w:bCs/>
                <w:i/>
                <w:iCs/>
                <w:noProof/>
                <w:sz w:val="20"/>
                <w:szCs w:val="20"/>
                <w:u w:val="single"/>
              </w:rPr>
            </w:pPr>
            <w:r w:rsidRPr="000C291F">
              <w:rPr>
                <w:rFonts w:ascii="Century Gothic" w:hAnsi="Century Gothic"/>
                <w:bCs/>
                <w:i/>
                <w:iCs/>
                <w:noProof/>
                <w:sz w:val="20"/>
                <w:szCs w:val="20"/>
                <w:u w:val="single"/>
              </w:rPr>
              <w:t>Comprehension</w:t>
            </w:r>
          </w:p>
          <w:p w14:paraId="40ABE776" w14:textId="77777777" w:rsidR="00897BC7" w:rsidRPr="00DC5BCF" w:rsidRDefault="00897BC7" w:rsidP="006F5505">
            <w:pPr>
              <w:jc w:val="both"/>
              <w:rPr>
                <w:rFonts w:ascii="Century Gothic" w:hAnsi="Century Gothic"/>
                <w:sz w:val="20"/>
                <w:szCs w:val="20"/>
              </w:rPr>
            </w:pPr>
            <w:r w:rsidRPr="00DC5BCF">
              <w:rPr>
                <w:rFonts w:ascii="Century Gothic" w:hAnsi="Century Gothic"/>
                <w:sz w:val="20"/>
                <w:szCs w:val="20"/>
              </w:rPr>
              <w:t xml:space="preserve">Pupils should be taught to: </w:t>
            </w:r>
          </w:p>
          <w:p w14:paraId="1DDB7F8D" w14:textId="77777777" w:rsidR="00897BC7" w:rsidRPr="00DC5BCF" w:rsidRDefault="00897BC7" w:rsidP="00897BC7">
            <w:pPr>
              <w:pStyle w:val="ListParagraph"/>
              <w:numPr>
                <w:ilvl w:val="0"/>
                <w:numId w:val="43"/>
              </w:numPr>
              <w:jc w:val="both"/>
              <w:rPr>
                <w:rFonts w:ascii="Century Gothic" w:hAnsi="Century Gothic"/>
                <w:sz w:val="20"/>
                <w:szCs w:val="20"/>
              </w:rPr>
            </w:pPr>
            <w:r w:rsidRPr="00DC5BCF">
              <w:rPr>
                <w:rFonts w:ascii="Century Gothic" w:hAnsi="Century Gothic"/>
                <w:sz w:val="20"/>
                <w:szCs w:val="20"/>
              </w:rPr>
              <w:t xml:space="preserve">maintain positive attitudes to reading and understanding of what they read by: </w:t>
            </w:r>
          </w:p>
          <w:p w14:paraId="08B8FB00"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continuing to read and discuss an increasingly wide range of fiction, poetry, plays, non-fiction and reference books or textbooks </w:t>
            </w:r>
          </w:p>
          <w:p w14:paraId="3B81DA02"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reading books that are structured in different ways and reading for a range of purposes </w:t>
            </w:r>
          </w:p>
          <w:p w14:paraId="7F95629A" w14:textId="77777777" w:rsidR="00897BC7"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identifying and discussing themes and conventions in and across a wide range of writing </w:t>
            </w:r>
          </w:p>
          <w:p w14:paraId="20F4B305" w14:textId="77777777" w:rsidR="00897BC7" w:rsidRPr="00CC5F93" w:rsidRDefault="00897BC7" w:rsidP="00897BC7">
            <w:pPr>
              <w:pStyle w:val="ListParagraph"/>
              <w:numPr>
                <w:ilvl w:val="0"/>
                <w:numId w:val="43"/>
              </w:numPr>
              <w:jc w:val="both"/>
              <w:rPr>
                <w:rFonts w:ascii="Century Gothic" w:hAnsi="Century Gothic"/>
                <w:sz w:val="20"/>
                <w:szCs w:val="20"/>
              </w:rPr>
            </w:pPr>
            <w:r w:rsidRPr="00D00531">
              <w:rPr>
                <w:rFonts w:ascii="Century Gothic" w:hAnsi="Century Gothic"/>
                <w:sz w:val="20"/>
                <w:szCs w:val="20"/>
              </w:rPr>
              <w:t xml:space="preserve">understand what they read by: </w:t>
            </w:r>
          </w:p>
          <w:p w14:paraId="66849111"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asking questions to improve their understanding</w:t>
            </w:r>
          </w:p>
          <w:p w14:paraId="06BE399B"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summarising the main ideas drawn from more than one paragraph, identifying key details that support the main ideas</w:t>
            </w:r>
          </w:p>
          <w:p w14:paraId="4AB4AF86"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identifying how language, structure and presentation contribute to meaning</w:t>
            </w:r>
          </w:p>
          <w:p w14:paraId="10BE74B6"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discuss and evaluate how authors use language, including figurative language, considering the impact on the reader</w:t>
            </w:r>
          </w:p>
          <w:p w14:paraId="7590131A"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distinguish between statements of fact and opinion</w:t>
            </w:r>
          </w:p>
          <w:p w14:paraId="3339B3FF"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retrieve, record and present information from non-fiction</w:t>
            </w:r>
          </w:p>
          <w:p w14:paraId="47BB18AD"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participate in discussions about books that are read to them and those they can read for themselves, building on their own and others’ ideas and challenging views courteously</w:t>
            </w:r>
          </w:p>
          <w:p w14:paraId="6FAE72EC" w14:textId="77777777" w:rsidR="00897BC7"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explain and discuss their understanding of what they have read, including through formal presentations and debates, maintaining a focus on the topic and using notes where necessary</w:t>
            </w:r>
          </w:p>
          <w:p w14:paraId="127BABEB" w14:textId="77777777" w:rsidR="00897BC7" w:rsidRPr="001C3F21" w:rsidRDefault="00897BC7" w:rsidP="00897BC7">
            <w:pPr>
              <w:pStyle w:val="ListParagraph"/>
              <w:numPr>
                <w:ilvl w:val="1"/>
                <w:numId w:val="43"/>
              </w:numPr>
              <w:jc w:val="both"/>
              <w:rPr>
                <w:rFonts w:ascii="Century Gothic" w:hAnsi="Century Gothic"/>
                <w:sz w:val="20"/>
                <w:szCs w:val="20"/>
              </w:rPr>
            </w:pPr>
            <w:r w:rsidRPr="00695A7A">
              <w:rPr>
                <w:rFonts w:ascii="Century Gothic" w:hAnsi="Century Gothic"/>
                <w:sz w:val="20"/>
                <w:szCs w:val="20"/>
              </w:rPr>
              <w:t>provide reasoned justifications for their views.</w:t>
            </w:r>
          </w:p>
        </w:tc>
      </w:tr>
      <w:tr w:rsidR="00897BC7" w:rsidRPr="00F77C77" w14:paraId="678DF1F0" w14:textId="77777777" w:rsidTr="006F5505">
        <w:trPr>
          <w:cantSplit/>
          <w:trHeight w:val="2551"/>
        </w:trPr>
        <w:tc>
          <w:tcPr>
            <w:tcW w:w="229" w:type="pct"/>
            <w:shd w:val="clear" w:color="auto" w:fill="auto"/>
            <w:textDirection w:val="btLr"/>
            <w:vAlign w:val="center"/>
          </w:tcPr>
          <w:p w14:paraId="7CD4E512" w14:textId="77777777" w:rsidR="00897BC7" w:rsidRPr="00D63745" w:rsidRDefault="00897BC7" w:rsidP="006F5505">
            <w:pPr>
              <w:ind w:left="113" w:right="113"/>
              <w:jc w:val="center"/>
              <w:rPr>
                <w:rFonts w:ascii="Century Gothic" w:hAnsi="Century Gothic"/>
                <w:b/>
                <w:sz w:val="28"/>
                <w:szCs w:val="28"/>
              </w:rPr>
            </w:pPr>
            <w:r w:rsidRPr="00D63745">
              <w:rPr>
                <w:rFonts w:ascii="Century Gothic" w:hAnsi="Century Gothic"/>
                <w:b/>
                <w:sz w:val="28"/>
                <w:szCs w:val="28"/>
              </w:rPr>
              <w:t>Poetry</w:t>
            </w:r>
          </w:p>
        </w:tc>
        <w:tc>
          <w:tcPr>
            <w:tcW w:w="4771" w:type="pct"/>
            <w:shd w:val="clear" w:color="auto" w:fill="auto"/>
            <w:vAlign w:val="center"/>
          </w:tcPr>
          <w:p w14:paraId="0E64E159" w14:textId="77777777" w:rsidR="00897BC7" w:rsidRPr="000C291F" w:rsidRDefault="00897BC7" w:rsidP="006F5505">
            <w:pPr>
              <w:rPr>
                <w:rFonts w:ascii="Century Gothic" w:hAnsi="Century Gothic"/>
                <w:bCs/>
                <w:i/>
                <w:iCs/>
                <w:noProof/>
                <w:sz w:val="20"/>
                <w:szCs w:val="20"/>
                <w:u w:val="single"/>
              </w:rPr>
            </w:pPr>
            <w:r w:rsidRPr="000C291F">
              <w:rPr>
                <w:rFonts w:ascii="Century Gothic" w:hAnsi="Century Gothic"/>
                <w:bCs/>
                <w:i/>
                <w:iCs/>
                <w:noProof/>
                <w:sz w:val="20"/>
                <w:szCs w:val="20"/>
                <w:u w:val="single"/>
              </w:rPr>
              <w:t>Comprehension</w:t>
            </w:r>
          </w:p>
          <w:p w14:paraId="4F25C5E8" w14:textId="77777777" w:rsidR="00897BC7" w:rsidRPr="00DC5BCF" w:rsidRDefault="00897BC7" w:rsidP="006F5505">
            <w:pPr>
              <w:jc w:val="both"/>
              <w:rPr>
                <w:rFonts w:ascii="Century Gothic" w:hAnsi="Century Gothic"/>
                <w:sz w:val="20"/>
                <w:szCs w:val="20"/>
              </w:rPr>
            </w:pPr>
            <w:r w:rsidRPr="00DC5BCF">
              <w:rPr>
                <w:rFonts w:ascii="Century Gothic" w:hAnsi="Century Gothic"/>
                <w:sz w:val="20"/>
                <w:szCs w:val="20"/>
              </w:rPr>
              <w:t xml:space="preserve">Pupils should be taught to: </w:t>
            </w:r>
          </w:p>
          <w:p w14:paraId="7726466C" w14:textId="77777777" w:rsidR="00897BC7" w:rsidRPr="00DC5BCF" w:rsidRDefault="00897BC7" w:rsidP="00897BC7">
            <w:pPr>
              <w:pStyle w:val="ListParagraph"/>
              <w:numPr>
                <w:ilvl w:val="0"/>
                <w:numId w:val="43"/>
              </w:numPr>
              <w:jc w:val="both"/>
              <w:rPr>
                <w:rFonts w:ascii="Century Gothic" w:hAnsi="Century Gothic"/>
                <w:sz w:val="20"/>
                <w:szCs w:val="20"/>
              </w:rPr>
            </w:pPr>
            <w:r w:rsidRPr="00DC5BCF">
              <w:rPr>
                <w:rFonts w:ascii="Century Gothic" w:hAnsi="Century Gothic"/>
                <w:sz w:val="20"/>
                <w:szCs w:val="20"/>
              </w:rPr>
              <w:t xml:space="preserve">maintain positive attitudes to reading and understanding of what they read by: </w:t>
            </w:r>
          </w:p>
          <w:p w14:paraId="126881B7" w14:textId="77777777" w:rsidR="00897BC7" w:rsidRPr="00DC5BCF"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learning a wider range of poetry by heart </w:t>
            </w:r>
          </w:p>
          <w:p w14:paraId="4E451349" w14:textId="77777777" w:rsidR="00897BC7" w:rsidRDefault="00897BC7" w:rsidP="00897BC7">
            <w:pPr>
              <w:pStyle w:val="ListParagraph"/>
              <w:numPr>
                <w:ilvl w:val="1"/>
                <w:numId w:val="43"/>
              </w:numPr>
              <w:jc w:val="both"/>
              <w:rPr>
                <w:rFonts w:ascii="Century Gothic" w:hAnsi="Century Gothic"/>
                <w:sz w:val="20"/>
                <w:szCs w:val="20"/>
              </w:rPr>
            </w:pPr>
            <w:r w:rsidRPr="00DC5BCF">
              <w:rPr>
                <w:rFonts w:ascii="Century Gothic" w:hAnsi="Century Gothic"/>
                <w:sz w:val="20"/>
                <w:szCs w:val="20"/>
              </w:rPr>
              <w:t xml:space="preserve">preparing poems and plays to read aloud and to perform, showing understanding through intonation, tone and volume so that the meaning is clear to an audience </w:t>
            </w:r>
          </w:p>
          <w:p w14:paraId="4B01AE23" w14:textId="77777777" w:rsidR="00897BC7" w:rsidRPr="00CC5F93" w:rsidRDefault="00897BC7" w:rsidP="00897BC7">
            <w:pPr>
              <w:pStyle w:val="ListParagraph"/>
              <w:numPr>
                <w:ilvl w:val="0"/>
                <w:numId w:val="43"/>
              </w:numPr>
              <w:jc w:val="both"/>
              <w:rPr>
                <w:rFonts w:ascii="Century Gothic" w:hAnsi="Century Gothic"/>
                <w:sz w:val="20"/>
                <w:szCs w:val="20"/>
              </w:rPr>
            </w:pPr>
            <w:r w:rsidRPr="00D00531">
              <w:rPr>
                <w:rFonts w:ascii="Century Gothic" w:hAnsi="Century Gothic"/>
                <w:sz w:val="20"/>
                <w:szCs w:val="20"/>
              </w:rPr>
              <w:t xml:space="preserve">understand what they read by: </w:t>
            </w:r>
          </w:p>
          <w:p w14:paraId="1A824DA8"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asking questions to improve their understanding</w:t>
            </w:r>
          </w:p>
          <w:p w14:paraId="13E9F0D0" w14:textId="77777777" w:rsidR="00897BC7" w:rsidRDefault="00897BC7" w:rsidP="00897BC7">
            <w:pPr>
              <w:pStyle w:val="ListParagraph"/>
              <w:numPr>
                <w:ilvl w:val="1"/>
                <w:numId w:val="43"/>
              </w:numPr>
              <w:jc w:val="both"/>
              <w:rPr>
                <w:rFonts w:ascii="Century Gothic" w:hAnsi="Century Gothic"/>
                <w:sz w:val="20"/>
                <w:szCs w:val="20"/>
              </w:rPr>
            </w:pPr>
            <w:r w:rsidRPr="00D00531">
              <w:rPr>
                <w:rFonts w:ascii="Century Gothic" w:hAnsi="Century Gothic"/>
                <w:sz w:val="20"/>
                <w:szCs w:val="20"/>
              </w:rPr>
              <w:t>identifying how language, structure and presentation contribute to meaning</w:t>
            </w:r>
          </w:p>
          <w:p w14:paraId="10C819AE" w14:textId="77777777" w:rsidR="00897BC7" w:rsidRPr="00D55585" w:rsidRDefault="00897BC7" w:rsidP="00897BC7">
            <w:pPr>
              <w:pStyle w:val="ListParagraph"/>
              <w:numPr>
                <w:ilvl w:val="0"/>
                <w:numId w:val="43"/>
              </w:numPr>
              <w:jc w:val="both"/>
              <w:rPr>
                <w:rFonts w:ascii="Century Gothic" w:hAnsi="Century Gothic"/>
                <w:sz w:val="20"/>
                <w:szCs w:val="20"/>
              </w:rPr>
            </w:pPr>
            <w:r w:rsidRPr="00695A7A">
              <w:rPr>
                <w:rFonts w:ascii="Century Gothic" w:hAnsi="Century Gothic"/>
                <w:sz w:val="20"/>
                <w:szCs w:val="20"/>
              </w:rPr>
              <w:t>discuss and evaluate how authors use language, including figurative language, considering the impact on the reader</w:t>
            </w:r>
          </w:p>
        </w:tc>
      </w:tr>
    </w:tbl>
    <w:p w14:paraId="4B877A33" w14:textId="77777777" w:rsidR="00897BC7" w:rsidRDefault="00897BC7" w:rsidP="00897BC7">
      <w:pPr>
        <w:pStyle w:val="ListParagraph"/>
        <w:jc w:val="both"/>
        <w:rPr>
          <w:rFonts w:ascii="Century Gothic" w:hAnsi="Century Gothic"/>
          <w:sz w:val="20"/>
          <w:szCs w:val="20"/>
        </w:rPr>
      </w:pPr>
    </w:p>
    <w:p w14:paraId="3B0B9F32" w14:textId="77777777" w:rsidR="00897BC7" w:rsidRDefault="00897BC7" w:rsidP="0010726D">
      <w:pPr>
        <w:jc w:val="center"/>
        <w:rPr>
          <w:rFonts w:ascii="Century Gothic" w:hAnsi="Century Gothic" w:cs="Tahoma"/>
          <w:b/>
          <w:sz w:val="44"/>
          <w:szCs w:val="44"/>
        </w:rPr>
      </w:pPr>
    </w:p>
    <w:p w14:paraId="0900BBA8" w14:textId="77777777" w:rsidR="00897BC7" w:rsidRDefault="00897BC7" w:rsidP="0010726D">
      <w:pPr>
        <w:jc w:val="center"/>
        <w:rPr>
          <w:rFonts w:ascii="Century Gothic" w:hAnsi="Century Gothic" w:cs="Tahoma"/>
          <w:b/>
          <w:sz w:val="44"/>
          <w:szCs w:val="44"/>
        </w:rPr>
      </w:pPr>
    </w:p>
    <w:p w14:paraId="3AD81C77" w14:textId="77777777" w:rsidR="00897BC7" w:rsidRDefault="00897BC7" w:rsidP="0010726D">
      <w:pPr>
        <w:jc w:val="center"/>
        <w:rPr>
          <w:rFonts w:ascii="Century Gothic" w:hAnsi="Century Gothic" w:cs="Tahoma"/>
          <w:b/>
          <w:sz w:val="44"/>
          <w:szCs w:val="44"/>
        </w:rPr>
      </w:pPr>
    </w:p>
    <w:p w14:paraId="08575B02" w14:textId="60A0BF46" w:rsidR="005534B1" w:rsidRPr="007A24AE" w:rsidRDefault="007A24AE" w:rsidP="00897BC7">
      <w:pPr>
        <w:jc w:val="center"/>
        <w:rPr>
          <w:rFonts w:ascii="Century Gothic" w:hAnsi="Century Gothic" w:cs="Tahoma"/>
          <w:sz w:val="32"/>
          <w:szCs w:val="28"/>
        </w:rPr>
      </w:pPr>
      <w:r w:rsidRPr="00845EB0">
        <w:rPr>
          <w:rFonts w:ascii="Century Gothic" w:hAnsi="Century Gothic" w:cs="Tahoma"/>
          <w:b/>
          <w:sz w:val="44"/>
          <w:szCs w:val="44"/>
        </w:rPr>
        <w:t>Progression of Skills</w:t>
      </w:r>
    </w:p>
    <w:tbl>
      <w:tblPr>
        <w:tblW w:w="15545"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2098"/>
        <w:gridCol w:w="2098"/>
        <w:gridCol w:w="2098"/>
        <w:gridCol w:w="2098"/>
        <w:gridCol w:w="2098"/>
        <w:gridCol w:w="2098"/>
        <w:gridCol w:w="2098"/>
      </w:tblGrid>
      <w:tr w:rsidR="007A24AE" w:rsidRPr="005B1804" w14:paraId="779E5AB2" w14:textId="77777777" w:rsidTr="00D97822">
        <w:trPr>
          <w:trHeight w:val="755"/>
        </w:trPr>
        <w:tc>
          <w:tcPr>
            <w:tcW w:w="859" w:type="dxa"/>
            <w:vAlign w:val="center"/>
          </w:tcPr>
          <w:p w14:paraId="1A4B1726" w14:textId="77777777" w:rsidR="005534B1" w:rsidRPr="00186439" w:rsidRDefault="005534B1" w:rsidP="006F5505">
            <w:pPr>
              <w:rPr>
                <w:sz w:val="28"/>
              </w:rPr>
            </w:pPr>
          </w:p>
        </w:tc>
        <w:tc>
          <w:tcPr>
            <w:tcW w:w="2098" w:type="dxa"/>
            <w:shd w:val="clear" w:color="auto" w:fill="F9F9F9"/>
            <w:vAlign w:val="center"/>
          </w:tcPr>
          <w:p w14:paraId="4DC3C1DA" w14:textId="77777777" w:rsidR="005534B1" w:rsidRPr="00135999" w:rsidRDefault="005534B1" w:rsidP="006F5505">
            <w:pPr>
              <w:jc w:val="center"/>
              <w:rPr>
                <w:rFonts w:ascii="Century Gothic" w:hAnsi="Century Gothic"/>
                <w:b/>
                <w:color w:val="000000"/>
                <w:sz w:val="36"/>
              </w:rPr>
            </w:pPr>
            <w:r w:rsidRPr="00135999">
              <w:rPr>
                <w:rFonts w:ascii="Century Gothic" w:hAnsi="Century Gothic"/>
                <w:b/>
                <w:color w:val="000000"/>
                <w:sz w:val="36"/>
              </w:rPr>
              <w:t>EYFS</w:t>
            </w:r>
          </w:p>
        </w:tc>
        <w:tc>
          <w:tcPr>
            <w:tcW w:w="2098" w:type="dxa"/>
            <w:shd w:val="clear" w:color="auto" w:fill="F2F2F2" w:themeFill="background1" w:themeFillShade="F2"/>
            <w:vAlign w:val="center"/>
          </w:tcPr>
          <w:p w14:paraId="69F0B91C" w14:textId="77777777" w:rsidR="005534B1" w:rsidRPr="00135999" w:rsidRDefault="005534B1" w:rsidP="006F5505">
            <w:pPr>
              <w:jc w:val="center"/>
              <w:rPr>
                <w:rFonts w:ascii="Century Gothic" w:hAnsi="Century Gothic"/>
                <w:b/>
                <w:sz w:val="36"/>
              </w:rPr>
            </w:pPr>
            <w:r w:rsidRPr="00135999">
              <w:rPr>
                <w:rFonts w:ascii="Century Gothic" w:hAnsi="Century Gothic"/>
                <w:b/>
                <w:sz w:val="36"/>
              </w:rPr>
              <w:t>Year 1</w:t>
            </w:r>
          </w:p>
        </w:tc>
        <w:tc>
          <w:tcPr>
            <w:tcW w:w="2098" w:type="dxa"/>
            <w:shd w:val="clear" w:color="auto" w:fill="E8E8E8"/>
            <w:vAlign w:val="center"/>
          </w:tcPr>
          <w:p w14:paraId="52FA5D1C" w14:textId="77777777" w:rsidR="005534B1" w:rsidRPr="00135999" w:rsidRDefault="005534B1" w:rsidP="006F5505">
            <w:pPr>
              <w:jc w:val="center"/>
              <w:rPr>
                <w:rFonts w:ascii="Century Gothic" w:hAnsi="Century Gothic"/>
                <w:b/>
                <w:sz w:val="36"/>
              </w:rPr>
            </w:pPr>
            <w:r w:rsidRPr="00135999">
              <w:rPr>
                <w:rFonts w:ascii="Century Gothic" w:hAnsi="Century Gothic"/>
                <w:b/>
                <w:sz w:val="36"/>
              </w:rPr>
              <w:t>Year 2</w:t>
            </w:r>
          </w:p>
        </w:tc>
        <w:tc>
          <w:tcPr>
            <w:tcW w:w="2098" w:type="dxa"/>
            <w:shd w:val="clear" w:color="auto" w:fill="D9D9D9"/>
            <w:vAlign w:val="center"/>
          </w:tcPr>
          <w:p w14:paraId="69D2D143" w14:textId="77777777" w:rsidR="005534B1" w:rsidRPr="00135999" w:rsidRDefault="005534B1" w:rsidP="006F5505">
            <w:pPr>
              <w:jc w:val="center"/>
              <w:rPr>
                <w:rFonts w:ascii="Century Gothic" w:hAnsi="Century Gothic"/>
                <w:b/>
                <w:sz w:val="36"/>
              </w:rPr>
            </w:pPr>
            <w:r w:rsidRPr="00135999">
              <w:rPr>
                <w:rFonts w:ascii="Century Gothic" w:hAnsi="Century Gothic"/>
                <w:b/>
                <w:sz w:val="36"/>
              </w:rPr>
              <w:t>Year 3</w:t>
            </w:r>
          </w:p>
        </w:tc>
        <w:tc>
          <w:tcPr>
            <w:tcW w:w="2098" w:type="dxa"/>
            <w:shd w:val="clear" w:color="auto" w:fill="D9D9D9"/>
            <w:vAlign w:val="center"/>
          </w:tcPr>
          <w:p w14:paraId="57B2EC3A" w14:textId="77777777" w:rsidR="005534B1" w:rsidRPr="00135999" w:rsidRDefault="005534B1" w:rsidP="006F5505">
            <w:pPr>
              <w:jc w:val="center"/>
              <w:rPr>
                <w:rFonts w:ascii="Century Gothic" w:hAnsi="Century Gothic"/>
                <w:b/>
                <w:sz w:val="36"/>
              </w:rPr>
            </w:pPr>
            <w:r w:rsidRPr="00135999">
              <w:rPr>
                <w:rFonts w:ascii="Century Gothic" w:hAnsi="Century Gothic"/>
                <w:b/>
                <w:sz w:val="36"/>
              </w:rPr>
              <w:t>Year 4</w:t>
            </w:r>
          </w:p>
        </w:tc>
        <w:tc>
          <w:tcPr>
            <w:tcW w:w="2098" w:type="dxa"/>
            <w:shd w:val="clear" w:color="auto" w:fill="BCBCBC"/>
            <w:vAlign w:val="center"/>
          </w:tcPr>
          <w:p w14:paraId="061D54B3" w14:textId="77777777" w:rsidR="005534B1" w:rsidRPr="00135999" w:rsidRDefault="005534B1" w:rsidP="006F5505">
            <w:pPr>
              <w:jc w:val="center"/>
              <w:rPr>
                <w:rFonts w:ascii="Century Gothic" w:hAnsi="Century Gothic"/>
                <w:b/>
                <w:sz w:val="36"/>
              </w:rPr>
            </w:pPr>
            <w:r w:rsidRPr="00135999">
              <w:rPr>
                <w:rFonts w:ascii="Century Gothic" w:hAnsi="Century Gothic"/>
                <w:b/>
                <w:sz w:val="36"/>
              </w:rPr>
              <w:t>Year 5</w:t>
            </w:r>
          </w:p>
        </w:tc>
        <w:tc>
          <w:tcPr>
            <w:tcW w:w="2098" w:type="dxa"/>
            <w:shd w:val="clear" w:color="auto" w:fill="BCBCBC"/>
            <w:vAlign w:val="center"/>
          </w:tcPr>
          <w:p w14:paraId="2E471286" w14:textId="77777777" w:rsidR="005534B1" w:rsidRPr="00135999" w:rsidRDefault="005534B1" w:rsidP="006F5505">
            <w:pPr>
              <w:jc w:val="center"/>
              <w:rPr>
                <w:rFonts w:ascii="Century Gothic" w:hAnsi="Century Gothic"/>
                <w:b/>
                <w:sz w:val="36"/>
              </w:rPr>
            </w:pPr>
            <w:r w:rsidRPr="00135999">
              <w:rPr>
                <w:rFonts w:ascii="Century Gothic" w:hAnsi="Century Gothic"/>
                <w:b/>
                <w:sz w:val="36"/>
              </w:rPr>
              <w:t>Year 6</w:t>
            </w:r>
          </w:p>
        </w:tc>
      </w:tr>
      <w:tr w:rsidR="00875C32" w:rsidRPr="005B1804" w14:paraId="29F724B6" w14:textId="77777777" w:rsidTr="00D97822">
        <w:trPr>
          <w:cantSplit/>
          <w:trHeight w:val="1770"/>
        </w:trPr>
        <w:tc>
          <w:tcPr>
            <w:tcW w:w="859" w:type="dxa"/>
            <w:textDirection w:val="btLr"/>
            <w:vAlign w:val="center"/>
          </w:tcPr>
          <w:p w14:paraId="110A4B77" w14:textId="77777777" w:rsidR="005534B1" w:rsidRPr="00135999" w:rsidRDefault="005534B1" w:rsidP="006F5505">
            <w:pPr>
              <w:spacing w:before="240"/>
              <w:jc w:val="center"/>
              <w:rPr>
                <w:rFonts w:ascii="Century Gothic" w:hAnsi="Century Gothic"/>
                <w:b/>
                <w:sz w:val="28"/>
              </w:rPr>
            </w:pPr>
            <w:r w:rsidRPr="00135999">
              <w:rPr>
                <w:rFonts w:ascii="Century Gothic" w:hAnsi="Century Gothic"/>
                <w:b/>
                <w:sz w:val="28"/>
              </w:rPr>
              <w:t>Decoding/ Fluency</w:t>
            </w:r>
          </w:p>
          <w:p w14:paraId="52FDBDD1" w14:textId="77777777" w:rsidR="005534B1" w:rsidRPr="00186439" w:rsidRDefault="005534B1" w:rsidP="006F5505">
            <w:pPr>
              <w:rPr>
                <w:sz w:val="28"/>
              </w:rPr>
            </w:pPr>
          </w:p>
        </w:tc>
        <w:tc>
          <w:tcPr>
            <w:tcW w:w="2098" w:type="dxa"/>
            <w:shd w:val="clear" w:color="auto" w:fill="F9F9F9"/>
          </w:tcPr>
          <w:p w14:paraId="6B67CD7F"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 xml:space="preserve">Children use phonic knowledge to decode regular words and read them aloud accurately. </w:t>
            </w:r>
          </w:p>
          <w:p w14:paraId="0843616C"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They read and understand simple sentences.</w:t>
            </w:r>
          </w:p>
          <w:p w14:paraId="1BFD2F73" w14:textId="77777777" w:rsidR="005534B1" w:rsidRPr="00875C32" w:rsidRDefault="005534B1" w:rsidP="006F5505">
            <w:pPr>
              <w:pStyle w:val="TableParagraph"/>
              <w:rPr>
                <w:rFonts w:ascii="Century Gothic" w:hAnsi="Century Gothic"/>
                <w:sz w:val="20"/>
                <w:szCs w:val="20"/>
              </w:rPr>
            </w:pPr>
          </w:p>
          <w:p w14:paraId="5B11FFA1"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September 2020</w:t>
            </w:r>
          </w:p>
          <w:p w14:paraId="5C88ADCF"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can say a sound for each letter of the alphabet and at least 10 diagraphs.</w:t>
            </w:r>
          </w:p>
          <w:p w14:paraId="0280D4BD"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They read words consistent with their phonic knowledge by sound-blending.</w:t>
            </w:r>
          </w:p>
          <w:p w14:paraId="236E17C6"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can read aloud simple sentences and books that are consistent with their phonic knowledge, including common exception words.</w:t>
            </w:r>
          </w:p>
        </w:tc>
        <w:tc>
          <w:tcPr>
            <w:tcW w:w="2098" w:type="dxa"/>
            <w:shd w:val="clear" w:color="auto" w:fill="F2F2F2" w:themeFill="background1" w:themeFillShade="F2"/>
          </w:tcPr>
          <w:p w14:paraId="5192DADA"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read phonetically decodable texts confidently by blending the sounds and GPC that they have been taught so far – by the end of Year 1 they can read all 40 + phonemes.</w:t>
            </w:r>
          </w:p>
          <w:p w14:paraId="09E2B876" w14:textId="77777777" w:rsidR="005534B1" w:rsidRPr="00875C32" w:rsidRDefault="005534B1" w:rsidP="006F5505">
            <w:pPr>
              <w:pStyle w:val="TableParagraph"/>
              <w:rPr>
                <w:rFonts w:ascii="Century Gothic" w:hAnsi="Century Gothic"/>
                <w:sz w:val="20"/>
                <w:szCs w:val="20"/>
              </w:rPr>
            </w:pPr>
          </w:p>
          <w:p w14:paraId="59CB437C"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They have a growing number of words they can read automatically including common suffixes, multi-syllabic words and contractions.</w:t>
            </w:r>
          </w:p>
          <w:p w14:paraId="65E8C3DC"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are beginning to read using appropriate expression.</w:t>
            </w:r>
          </w:p>
          <w:p w14:paraId="2DAECAA1" w14:textId="77777777" w:rsidR="005534B1" w:rsidRPr="00875C32" w:rsidRDefault="005534B1" w:rsidP="006F5505">
            <w:pPr>
              <w:pStyle w:val="TableParagraph"/>
              <w:rPr>
                <w:rFonts w:ascii="Century Gothic" w:hAnsi="Century Gothic"/>
                <w:sz w:val="20"/>
                <w:szCs w:val="20"/>
              </w:rPr>
            </w:pPr>
          </w:p>
        </w:tc>
        <w:tc>
          <w:tcPr>
            <w:tcW w:w="2098" w:type="dxa"/>
            <w:shd w:val="clear" w:color="auto" w:fill="E8E8E8"/>
          </w:tcPr>
          <w:p w14:paraId="25A0580F"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can read accurately by blending, including alternative sounds for graphemes and multi-syllabic words containing these graphemes. They can read common suffixes and exception words, noting unusual correspondences.</w:t>
            </w:r>
          </w:p>
          <w:p w14:paraId="135EFB90" w14:textId="77777777" w:rsidR="005534B1" w:rsidRPr="00875C32" w:rsidRDefault="005534B1" w:rsidP="006F5505">
            <w:pPr>
              <w:pStyle w:val="TableParagraph"/>
              <w:rPr>
                <w:rFonts w:ascii="Century Gothic" w:hAnsi="Century Gothic"/>
                <w:sz w:val="20"/>
                <w:szCs w:val="20"/>
              </w:rPr>
            </w:pPr>
          </w:p>
          <w:p w14:paraId="3DE57B0F"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They can read at a speed of 90 words per minute accurately without overt sounding and blending.</w:t>
            </w:r>
          </w:p>
          <w:p w14:paraId="27AECDAF"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demonstrate expression when reading aloud, particularly where characters are speaking in a story.</w:t>
            </w:r>
          </w:p>
          <w:p w14:paraId="7815873D" w14:textId="77777777" w:rsidR="005534B1" w:rsidRPr="00875C32" w:rsidRDefault="005534B1" w:rsidP="006F5505">
            <w:pPr>
              <w:pStyle w:val="TableParagraph"/>
              <w:rPr>
                <w:rFonts w:ascii="Century Gothic" w:hAnsi="Century Gothic"/>
                <w:sz w:val="20"/>
                <w:szCs w:val="20"/>
              </w:rPr>
            </w:pPr>
          </w:p>
        </w:tc>
        <w:tc>
          <w:tcPr>
            <w:tcW w:w="4196" w:type="dxa"/>
            <w:gridSpan w:val="2"/>
            <w:shd w:val="clear" w:color="auto" w:fill="D9D9D9"/>
          </w:tcPr>
          <w:p w14:paraId="6CF2391A"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can apply their growing knowledge of root words, prefixes and suffixes, both to read aloud and to understand the meaning of new words they meet. They can read further exception words, noting the unusual correspondences between spelling and sound, and where these occur in the word.</w:t>
            </w:r>
          </w:p>
          <w:p w14:paraId="238583B9"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 xml:space="preserve">Fluency is developed by choral reading in whole class reading and echo reading in small groups where needed. </w:t>
            </w:r>
          </w:p>
        </w:tc>
        <w:tc>
          <w:tcPr>
            <w:tcW w:w="4196" w:type="dxa"/>
            <w:gridSpan w:val="2"/>
            <w:shd w:val="clear" w:color="auto" w:fill="BCBCBC"/>
          </w:tcPr>
          <w:p w14:paraId="541B0BA0"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Children apply their growing knowledge of root words, prefixes and suffixes (morphology and etymology).</w:t>
            </w:r>
          </w:p>
          <w:p w14:paraId="2C99D48A" w14:textId="77777777" w:rsidR="005534B1" w:rsidRPr="00875C32" w:rsidRDefault="005534B1" w:rsidP="006F5505">
            <w:pPr>
              <w:pStyle w:val="TableParagraph"/>
              <w:rPr>
                <w:rFonts w:ascii="Century Gothic" w:hAnsi="Century Gothic"/>
                <w:sz w:val="20"/>
                <w:szCs w:val="20"/>
              </w:rPr>
            </w:pPr>
          </w:p>
          <w:p w14:paraId="247B7CB0"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They can read silently, aloud and chorally automatically recognising and grouping words quickly to help them gain meaning from what they read. Fluent readers read aloud effortlessly and with expression. Their reading sounds natural, as if they are speaking.</w:t>
            </w:r>
          </w:p>
          <w:p w14:paraId="306B3B83" w14:textId="77777777" w:rsidR="005534B1" w:rsidRPr="00875C32" w:rsidRDefault="005534B1" w:rsidP="006F5505">
            <w:pPr>
              <w:pStyle w:val="TableParagraph"/>
              <w:rPr>
                <w:rFonts w:ascii="Century Gothic" w:hAnsi="Century Gothic"/>
                <w:sz w:val="20"/>
                <w:szCs w:val="20"/>
              </w:rPr>
            </w:pPr>
          </w:p>
          <w:p w14:paraId="1CD6E6AF" w14:textId="77777777" w:rsidR="005534B1" w:rsidRPr="00875C32" w:rsidRDefault="005534B1" w:rsidP="006F5505">
            <w:pPr>
              <w:pStyle w:val="TableParagraph"/>
              <w:rPr>
                <w:rFonts w:ascii="Century Gothic" w:hAnsi="Century Gothic"/>
                <w:sz w:val="20"/>
                <w:szCs w:val="20"/>
              </w:rPr>
            </w:pPr>
          </w:p>
          <w:p w14:paraId="7B5C9619" w14:textId="77777777" w:rsidR="005534B1" w:rsidRPr="00875C32" w:rsidRDefault="005534B1" w:rsidP="006F5505">
            <w:pPr>
              <w:pStyle w:val="TableParagraph"/>
              <w:rPr>
                <w:rFonts w:ascii="Century Gothic" w:hAnsi="Century Gothic"/>
                <w:sz w:val="20"/>
                <w:szCs w:val="20"/>
              </w:rPr>
            </w:pPr>
            <w:r w:rsidRPr="00875C32">
              <w:rPr>
                <w:rFonts w:ascii="Century Gothic" w:hAnsi="Century Gothic"/>
                <w:sz w:val="20"/>
                <w:szCs w:val="20"/>
              </w:rPr>
              <w:tab/>
            </w:r>
          </w:p>
        </w:tc>
      </w:tr>
      <w:tr w:rsidR="00651849" w:rsidRPr="005B1804" w14:paraId="6836ACD2" w14:textId="77777777" w:rsidTr="00D97822">
        <w:trPr>
          <w:cantSplit/>
          <w:trHeight w:val="1928"/>
        </w:trPr>
        <w:tc>
          <w:tcPr>
            <w:tcW w:w="859" w:type="dxa"/>
            <w:textDirection w:val="btLr"/>
            <w:vAlign w:val="center"/>
          </w:tcPr>
          <w:p w14:paraId="094815B0"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Tricky/ Common Exception / High Frequency Words</w:t>
            </w:r>
          </w:p>
        </w:tc>
        <w:tc>
          <w:tcPr>
            <w:tcW w:w="2098" w:type="dxa"/>
            <w:shd w:val="clear" w:color="auto" w:fill="F9F9F9"/>
          </w:tcPr>
          <w:p w14:paraId="2D74C3ED"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Phase 2</w:t>
            </w:r>
          </w:p>
          <w:p w14:paraId="738D1D68"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a, dad, I , mum, big, it, at, is, on, up, back, if, but, of, into, his, to, him, had, in, no, got, the, go, an, as, can, off, not, get, and</w:t>
            </w:r>
          </w:p>
          <w:p w14:paraId="07AE1579"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Phase 3</w:t>
            </w:r>
          </w:p>
          <w:p w14:paraId="3C7A6BA5"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will, that, then, now, she, this, with, for, he, them, down, me, my, see, too, was, all, look, we, you, her, be, they, are</w:t>
            </w:r>
          </w:p>
          <w:p w14:paraId="3F80649F" w14:textId="77777777" w:rsidR="005534B1" w:rsidRPr="00AA0F55" w:rsidRDefault="005534B1" w:rsidP="006F5505">
            <w:pPr>
              <w:pStyle w:val="TableParagraph"/>
              <w:rPr>
                <w:rFonts w:ascii="Century Gothic" w:hAnsi="Century Gothic"/>
                <w:sz w:val="24"/>
              </w:rPr>
            </w:pPr>
          </w:p>
        </w:tc>
        <w:tc>
          <w:tcPr>
            <w:tcW w:w="2098" w:type="dxa"/>
            <w:shd w:val="clear" w:color="auto" w:fill="F2F2F2" w:themeFill="background1" w:themeFillShade="F2"/>
          </w:tcPr>
          <w:p w14:paraId="3BA0ECC5"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Phase 4</w:t>
            </w:r>
          </w:p>
          <w:p w14:paraId="27A82692"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went, from, children, little, it’s, just, help, said, were, out, like, one, have, do, when, some, come, there, what, so</w:t>
            </w:r>
          </w:p>
          <w:p w14:paraId="78DC832E"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Phase 5</w:t>
            </w:r>
          </w:p>
          <w:p w14:paraId="3EA17B3D"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Mr, looked, made, your, came, saw, Mrs, don’t, asked, very, make, put, called, old, I’m, by, their, oh, could, about, house, time, day, people, here</w:t>
            </w:r>
          </w:p>
        </w:tc>
        <w:tc>
          <w:tcPr>
            <w:tcW w:w="2098" w:type="dxa"/>
            <w:shd w:val="clear" w:color="auto" w:fill="E8E8E8"/>
          </w:tcPr>
          <w:p w14:paraId="5401B2FE"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 xml:space="preserve">door, floor, poor, because, find, kind, mind, behind, child,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parents, Christmas </w:t>
            </w:r>
          </w:p>
        </w:tc>
        <w:tc>
          <w:tcPr>
            <w:tcW w:w="4196" w:type="dxa"/>
            <w:gridSpan w:val="2"/>
            <w:shd w:val="clear" w:color="auto" w:fill="D9D9D9"/>
          </w:tcPr>
          <w:p w14:paraId="603CA053"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accident, accidentally, actual, actually, address, although, answer, appear, arrive, believe, bicycle, breath, build, busy, business, calendar, caught, centre, century, certain, circle, complete, consider, continue, decide, describe, different, difficult, disappear, early, earth, eight, eighth, enough, exercise, experience, extreme, famous, favourite, February, forward, fruit, grammar, group, guard, guide, heard, heart, height, history, imagine, increase, important, interest, island, knowledge, learn, length, library, material, medicine, mention, minute, natural, naughty, notice, occasion, occasionally, often, opposite, ordinary, particular, perhaps, popular, position, possess, possession, possible, potatoes, pressure, probably, promise, purpose, quarter, question, recent, regular, reign, remember, sentence, separate, special, straight, strange, strength, suppose, surprise, therefore, though, thought, through, various, weight, woman, women</w:t>
            </w:r>
          </w:p>
        </w:tc>
        <w:tc>
          <w:tcPr>
            <w:tcW w:w="4196" w:type="dxa"/>
            <w:gridSpan w:val="2"/>
            <w:shd w:val="clear" w:color="auto" w:fill="BCBCBC"/>
          </w:tcPr>
          <w:p w14:paraId="10DF7921" w14:textId="0BDE39E7" w:rsidR="002F6163" w:rsidRPr="00D97822" w:rsidRDefault="005534B1" w:rsidP="002F6163">
            <w:pPr>
              <w:pStyle w:val="TableParagraph"/>
              <w:rPr>
                <w:rFonts w:ascii="Century Gothic" w:hAnsi="Century Gothic"/>
                <w:sz w:val="23"/>
                <w:szCs w:val="23"/>
              </w:rPr>
            </w:pPr>
            <w:r w:rsidRPr="00D97822">
              <w:rPr>
                <w:rFonts w:ascii="Century Gothic" w:hAnsi="Century Gothic"/>
                <w:sz w:val="23"/>
                <w:szCs w:val="23"/>
              </w:rPr>
              <w:t xml:space="preserve">accommodate, accompany, according, achieve, aggressive, amateur, ancient, apparent, appreciate, attached, available, average, awkward, bargain, bruise, category, cemetery, committee, communicate, community, competition, conscience, conscious, controversy, convenience, correspond, criticise (critic + ise,), curiosity, definite, desperate, determined, develop, dictionary, disastrous, embarrass, environment, equip (–ped, –ment), especially, exaggerate, excellent, existence, explanation, familiar, foreign, forty, frequently, government, guarantee, harass, hindrance, identity, immediate(ly), individual, interfere, interrupt, language, leisure, lightning, marvellous, mischievous, muscle, necessary, neighbour, nuisance, occupy, occur, opportunity, parliament, persuade, physical, prejudice, privilege, profession, programme, pronunciation, queue, recognise, recommend, relevant, restaurant, rhyme, rhythm, sacrifice, secretary, </w:t>
            </w:r>
            <w:r w:rsidR="002F6163" w:rsidRPr="00D97822">
              <w:rPr>
                <w:rFonts w:ascii="Century Gothic" w:hAnsi="Century Gothic"/>
                <w:sz w:val="23"/>
                <w:szCs w:val="23"/>
              </w:rPr>
              <w:t>shoulder, signature, sincere(ly), soldier, stomach, sufficient, suggest, symbol, system, temperature, thorough, twelfth, variety, vegetable, vehicle, yacht</w:t>
            </w:r>
          </w:p>
        </w:tc>
      </w:tr>
      <w:tr w:rsidR="00651849" w:rsidRPr="005B1804" w14:paraId="2F758030" w14:textId="77777777" w:rsidTr="00D97822">
        <w:trPr>
          <w:cantSplit/>
          <w:trHeight w:val="1770"/>
        </w:trPr>
        <w:tc>
          <w:tcPr>
            <w:tcW w:w="859" w:type="dxa"/>
            <w:textDirection w:val="btLr"/>
            <w:vAlign w:val="center"/>
          </w:tcPr>
          <w:p w14:paraId="1490D938"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Range and familiarity of reading</w:t>
            </w:r>
          </w:p>
        </w:tc>
        <w:tc>
          <w:tcPr>
            <w:tcW w:w="2098" w:type="dxa"/>
            <w:shd w:val="clear" w:color="auto" w:fill="F9F9F9"/>
          </w:tcPr>
          <w:p w14:paraId="13EA0686"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listen to and discuss poems, stories and non-fiction at a level beyond that at which they can independently read.</w:t>
            </w:r>
          </w:p>
          <w:p w14:paraId="1408F99B"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They are encouraged to link what they hear or read to their own experiences</w:t>
            </w:r>
          </w:p>
          <w:p w14:paraId="375C6841" w14:textId="77777777" w:rsidR="005534B1" w:rsidRPr="00AA0F55" w:rsidRDefault="005534B1" w:rsidP="006F5505">
            <w:pPr>
              <w:pStyle w:val="TableParagraph"/>
              <w:rPr>
                <w:rFonts w:ascii="Century Gothic" w:hAnsi="Century Gothic"/>
                <w:sz w:val="24"/>
              </w:rPr>
            </w:pPr>
          </w:p>
          <w:p w14:paraId="6F18613F"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are becoming very familiar with key stories and traditional tales and can re-tell them through role-play. They can join in with well-known or repeated phrases in stories.</w:t>
            </w:r>
          </w:p>
          <w:p w14:paraId="1557B3B6" w14:textId="77777777" w:rsidR="005534B1" w:rsidRPr="00AA0F55" w:rsidRDefault="005534B1" w:rsidP="006F5505">
            <w:pPr>
              <w:pStyle w:val="TableParagraph"/>
              <w:rPr>
                <w:rFonts w:ascii="Century Gothic" w:hAnsi="Century Gothic"/>
                <w:sz w:val="24"/>
              </w:rPr>
            </w:pPr>
          </w:p>
        </w:tc>
        <w:tc>
          <w:tcPr>
            <w:tcW w:w="2098" w:type="dxa"/>
            <w:shd w:val="clear" w:color="auto" w:fill="F2F2F2" w:themeFill="background1" w:themeFillShade="F2"/>
          </w:tcPr>
          <w:p w14:paraId="6096107A"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listen to and can discuss a wide range of poems, stories and non-fiction at a level beyond that at which they can independently read.</w:t>
            </w:r>
          </w:p>
          <w:p w14:paraId="7802FD78"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They are encouraged to link what they read or hear read to their own experiences</w:t>
            </w:r>
          </w:p>
          <w:p w14:paraId="25C2ED0A" w14:textId="77777777" w:rsidR="005534B1" w:rsidRPr="00AA0F55" w:rsidRDefault="005534B1" w:rsidP="006F5505">
            <w:pPr>
              <w:pStyle w:val="TableParagraph"/>
              <w:rPr>
                <w:rFonts w:ascii="Century Gothic" w:hAnsi="Century Gothic"/>
                <w:sz w:val="24"/>
              </w:rPr>
            </w:pPr>
          </w:p>
          <w:p w14:paraId="420C69A1"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are becoming very familiar with key stories and traditional tales, retelling them and considering their particular characteristics.</w:t>
            </w:r>
          </w:p>
          <w:p w14:paraId="52EFF3C7" w14:textId="0FB4952C" w:rsidR="005534B1" w:rsidRPr="00AA0F55" w:rsidRDefault="005534B1" w:rsidP="002F6163">
            <w:pPr>
              <w:pStyle w:val="TableParagraph"/>
              <w:rPr>
                <w:rFonts w:ascii="Century Gothic" w:hAnsi="Century Gothic"/>
                <w:sz w:val="24"/>
              </w:rPr>
            </w:pPr>
            <w:r w:rsidRPr="00AA0F55">
              <w:rPr>
                <w:rFonts w:ascii="Century Gothic" w:hAnsi="Century Gothic"/>
                <w:sz w:val="24"/>
              </w:rPr>
              <w:t>They recognise and join in with predictable phrases.</w:t>
            </w:r>
          </w:p>
        </w:tc>
        <w:tc>
          <w:tcPr>
            <w:tcW w:w="2098" w:type="dxa"/>
            <w:shd w:val="clear" w:color="auto" w:fill="E8E8E8"/>
          </w:tcPr>
          <w:p w14:paraId="5A68081C"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listen to, discuss and express views about a wide range of poetry, stories and non-fiction at a level beyond that at which they can read independently.</w:t>
            </w:r>
          </w:p>
          <w:p w14:paraId="640C0CCF" w14:textId="77777777" w:rsidR="005534B1" w:rsidRPr="00AA0F55" w:rsidRDefault="005534B1" w:rsidP="006F5505">
            <w:pPr>
              <w:pStyle w:val="TableParagraph"/>
              <w:rPr>
                <w:rFonts w:ascii="Century Gothic" w:hAnsi="Century Gothic"/>
                <w:sz w:val="24"/>
              </w:rPr>
            </w:pPr>
          </w:p>
          <w:p w14:paraId="3D545DF5"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are becoming increasingly familiar with and retelling a wider range of stories and traditional tales.</w:t>
            </w:r>
          </w:p>
          <w:p w14:paraId="68A54409"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They recognise simple recurring literary language in stories and poetry.</w:t>
            </w:r>
          </w:p>
        </w:tc>
        <w:tc>
          <w:tcPr>
            <w:tcW w:w="4196" w:type="dxa"/>
            <w:gridSpan w:val="2"/>
            <w:shd w:val="clear" w:color="auto" w:fill="D9D9D9"/>
          </w:tcPr>
          <w:p w14:paraId="27300AC7"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listen to and discuss a wide range of fiction, poetry, plays, non-fiction, reference books and textbooks.</w:t>
            </w:r>
          </w:p>
          <w:p w14:paraId="791A3148"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Their reading books that are structured in different ways and they are given opportunities to read for a range of purposes across the curriculum.</w:t>
            </w:r>
          </w:p>
          <w:p w14:paraId="7CE191CF" w14:textId="77777777" w:rsidR="005534B1" w:rsidRPr="00AA0F55" w:rsidRDefault="005534B1" w:rsidP="006F5505">
            <w:pPr>
              <w:pStyle w:val="TableParagraph"/>
              <w:rPr>
                <w:rFonts w:ascii="Century Gothic" w:hAnsi="Century Gothic"/>
                <w:sz w:val="24"/>
              </w:rPr>
            </w:pPr>
          </w:p>
          <w:p w14:paraId="74A3BFBC"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are increasing their familiarity with a wide range of books, including key stories, traditional tales, myths, and legends – they are able to retell some of these orally.</w:t>
            </w:r>
          </w:p>
          <w:p w14:paraId="18FE3D78" w14:textId="50823133" w:rsidR="005534B1" w:rsidRPr="00AA0F55" w:rsidRDefault="005534B1" w:rsidP="002F6163">
            <w:pPr>
              <w:pStyle w:val="TableParagraph"/>
              <w:rPr>
                <w:rFonts w:ascii="Century Gothic" w:hAnsi="Century Gothic"/>
                <w:sz w:val="24"/>
              </w:rPr>
            </w:pPr>
            <w:r w:rsidRPr="00AA0F55">
              <w:rPr>
                <w:rFonts w:ascii="Century Gothic" w:hAnsi="Century Gothic"/>
                <w:sz w:val="24"/>
              </w:rPr>
              <w:t>They are beginning to identify themes and conventions in a wide range of books.</w:t>
            </w:r>
          </w:p>
        </w:tc>
        <w:tc>
          <w:tcPr>
            <w:tcW w:w="4196" w:type="dxa"/>
            <w:gridSpan w:val="2"/>
            <w:shd w:val="clear" w:color="auto" w:fill="BCBCBC"/>
          </w:tcPr>
          <w:p w14:paraId="6C88DF8F"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continue to read and discuss an increasingly wide range of fiction, poetry, plays, non-fiction, reference books and textbooks.</w:t>
            </w:r>
          </w:p>
          <w:p w14:paraId="59F56F47"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Their reading books that are structured in different ways and they are given opportunities to read for a range of purposes across the curriculum. They are able to make comparisons within and across books.</w:t>
            </w:r>
          </w:p>
          <w:p w14:paraId="37BADA39" w14:textId="77777777" w:rsidR="005534B1" w:rsidRPr="00AA0F55" w:rsidRDefault="005534B1" w:rsidP="006F5505">
            <w:pPr>
              <w:pStyle w:val="TableParagraph"/>
              <w:rPr>
                <w:rFonts w:ascii="Century Gothic" w:hAnsi="Century Gothic"/>
                <w:sz w:val="24"/>
              </w:rPr>
            </w:pPr>
          </w:p>
          <w:p w14:paraId="165297F9"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are increasing their familiarity with a wide range of books, including myths and legends modern fiction, fiction from our literary heritage, and books from other cultures and traditions.</w:t>
            </w:r>
          </w:p>
          <w:p w14:paraId="137FF8B9" w14:textId="5C914F53" w:rsidR="002F6163" w:rsidRPr="00AA0F55" w:rsidRDefault="005534B1" w:rsidP="002F6163">
            <w:pPr>
              <w:pStyle w:val="TableParagraph"/>
              <w:rPr>
                <w:rFonts w:ascii="Century Gothic" w:hAnsi="Century Gothic"/>
                <w:sz w:val="24"/>
              </w:rPr>
            </w:pPr>
            <w:r w:rsidRPr="00AA0F55">
              <w:rPr>
                <w:rFonts w:ascii="Century Gothic" w:hAnsi="Century Gothic"/>
                <w:sz w:val="24"/>
              </w:rPr>
              <w:t>They are able to identify and discuss themes and conventions in and across a wide range of writing.</w:t>
            </w:r>
          </w:p>
        </w:tc>
      </w:tr>
      <w:tr w:rsidR="00651849" w:rsidRPr="000C1047" w14:paraId="04918480" w14:textId="77777777" w:rsidTr="00D97822">
        <w:trPr>
          <w:cantSplit/>
          <w:trHeight w:val="2240"/>
        </w:trPr>
        <w:tc>
          <w:tcPr>
            <w:tcW w:w="859" w:type="dxa"/>
            <w:tcBorders>
              <w:bottom w:val="single" w:sz="4" w:space="0" w:color="auto"/>
            </w:tcBorders>
            <w:textDirection w:val="btLr"/>
            <w:vAlign w:val="center"/>
          </w:tcPr>
          <w:p w14:paraId="49C38701" w14:textId="77777777" w:rsidR="005534B1" w:rsidRPr="00135999" w:rsidRDefault="005534B1" w:rsidP="006F5505">
            <w:pPr>
              <w:jc w:val="center"/>
              <w:rPr>
                <w:rFonts w:ascii="Century Gothic" w:hAnsi="Century Gothic"/>
                <w:b/>
                <w:color w:val="FF0000"/>
                <w:sz w:val="28"/>
              </w:rPr>
            </w:pPr>
            <w:r w:rsidRPr="00135999">
              <w:rPr>
                <w:rFonts w:ascii="Century Gothic" w:hAnsi="Century Gothic"/>
                <w:b/>
                <w:sz w:val="28"/>
              </w:rPr>
              <w:t>Vocabulary</w:t>
            </w:r>
          </w:p>
        </w:tc>
        <w:tc>
          <w:tcPr>
            <w:tcW w:w="2098" w:type="dxa"/>
            <w:tcBorders>
              <w:bottom w:val="single" w:sz="4" w:space="0" w:color="auto"/>
            </w:tcBorders>
            <w:shd w:val="clear" w:color="auto" w:fill="F9F9F9"/>
          </w:tcPr>
          <w:p w14:paraId="6D1F1BD5"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use talking about books to clarify their thinking, ideas and feelings.</w:t>
            </w:r>
          </w:p>
          <w:p w14:paraId="5D7BBEDA"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E.g. linking to their own experiences.</w:t>
            </w:r>
          </w:p>
          <w:p w14:paraId="6F55906D" w14:textId="77777777" w:rsidR="005534B1" w:rsidRPr="00571D25" w:rsidRDefault="005534B1" w:rsidP="006F5505">
            <w:pPr>
              <w:pStyle w:val="TableParagraph"/>
              <w:rPr>
                <w:rFonts w:ascii="Century Gothic" w:hAnsi="Century Gothic"/>
                <w:sz w:val="24"/>
              </w:rPr>
            </w:pPr>
          </w:p>
        </w:tc>
        <w:tc>
          <w:tcPr>
            <w:tcW w:w="2098" w:type="dxa"/>
            <w:tcBorders>
              <w:bottom w:val="single" w:sz="4" w:space="0" w:color="auto"/>
            </w:tcBorders>
            <w:shd w:val="clear" w:color="auto" w:fill="F2F2F2" w:themeFill="background1" w:themeFillShade="F2"/>
          </w:tcPr>
          <w:p w14:paraId="4092A0A1"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discuss new word meanings and link them to words they already know.</w:t>
            </w:r>
          </w:p>
        </w:tc>
        <w:tc>
          <w:tcPr>
            <w:tcW w:w="2098" w:type="dxa"/>
            <w:tcBorders>
              <w:bottom w:val="single" w:sz="4" w:space="0" w:color="auto"/>
            </w:tcBorders>
            <w:shd w:val="clear" w:color="auto" w:fill="E8E8E8"/>
          </w:tcPr>
          <w:p w14:paraId="54292438"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begin to find the meaning of new words using the context of the sentence. They use pictures to help support this skill.</w:t>
            </w:r>
          </w:p>
        </w:tc>
        <w:tc>
          <w:tcPr>
            <w:tcW w:w="2098" w:type="dxa"/>
            <w:tcBorders>
              <w:bottom w:val="single" w:sz="4" w:space="0" w:color="auto"/>
            </w:tcBorders>
            <w:shd w:val="clear" w:color="auto" w:fill="D9D9D9"/>
          </w:tcPr>
          <w:p w14:paraId="495F491E"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begin to find the meaning of new words using substitution within a sentence.                                    They are able to use their growing vocabulary to suggest synonyms.</w:t>
            </w:r>
          </w:p>
        </w:tc>
        <w:tc>
          <w:tcPr>
            <w:tcW w:w="2098" w:type="dxa"/>
            <w:tcBorders>
              <w:bottom w:val="single" w:sz="4" w:space="0" w:color="auto"/>
            </w:tcBorders>
            <w:shd w:val="clear" w:color="auto" w:fill="D9D9D9"/>
          </w:tcPr>
          <w:p w14:paraId="6784D664"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 xml:space="preserve">Children find the meaning of new words using the context of the sentence. They also link new words to other words they already know. </w:t>
            </w:r>
          </w:p>
        </w:tc>
        <w:tc>
          <w:tcPr>
            <w:tcW w:w="4196" w:type="dxa"/>
            <w:gridSpan w:val="2"/>
            <w:tcBorders>
              <w:bottom w:val="single" w:sz="4" w:space="0" w:color="auto"/>
            </w:tcBorders>
            <w:shd w:val="clear" w:color="auto" w:fill="BCBCBC"/>
          </w:tcPr>
          <w:p w14:paraId="6E21BA01"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‘read around the word’ and explore its meaning in the broader context of a section or paragraph. They are also able to draw on the understanding of the morphology and etymology of language to support their understanding.</w:t>
            </w:r>
          </w:p>
          <w:p w14:paraId="1EE9A5FC" w14:textId="77777777" w:rsidR="005534B1" w:rsidRPr="00571D25" w:rsidRDefault="005534B1" w:rsidP="006F5505">
            <w:pPr>
              <w:pStyle w:val="TableParagraph"/>
              <w:rPr>
                <w:rFonts w:ascii="Century Gothic" w:hAnsi="Century Gothic"/>
                <w:sz w:val="24"/>
              </w:rPr>
            </w:pPr>
          </w:p>
        </w:tc>
      </w:tr>
      <w:tr w:rsidR="00651849" w:rsidRPr="000C1047" w14:paraId="0E89AB94" w14:textId="77777777" w:rsidTr="00D97822">
        <w:trPr>
          <w:cantSplit/>
          <w:trHeight w:val="4310"/>
        </w:trPr>
        <w:tc>
          <w:tcPr>
            <w:tcW w:w="859" w:type="dxa"/>
            <w:tcBorders>
              <w:top w:val="single" w:sz="4" w:space="0" w:color="auto"/>
              <w:left w:val="single" w:sz="4" w:space="0" w:color="auto"/>
              <w:bottom w:val="single" w:sz="4" w:space="0" w:color="auto"/>
              <w:right w:val="single" w:sz="4" w:space="0" w:color="auto"/>
            </w:tcBorders>
            <w:textDirection w:val="btLr"/>
            <w:vAlign w:val="center"/>
          </w:tcPr>
          <w:p w14:paraId="5D94CEB5"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Inference</w:t>
            </w:r>
          </w:p>
        </w:tc>
        <w:tc>
          <w:tcPr>
            <w:tcW w:w="2098" w:type="dxa"/>
            <w:tcBorders>
              <w:top w:val="single" w:sz="4" w:space="0" w:color="auto"/>
              <w:left w:val="single" w:sz="4" w:space="0" w:color="auto"/>
              <w:bottom w:val="single" w:sz="4" w:space="0" w:color="auto"/>
              <w:right w:val="single" w:sz="4" w:space="0" w:color="auto"/>
            </w:tcBorders>
            <w:shd w:val="clear" w:color="auto" w:fill="F9F9F9"/>
          </w:tcPr>
          <w:p w14:paraId="30CAD60A"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can infer meaning about characters’ feelings using pictures and verbally</w:t>
            </w:r>
            <w:r w:rsidRPr="00AA0F55">
              <w:rPr>
                <w:rFonts w:ascii="Century Gothic" w:hAnsi="Century Gothic"/>
                <w:spacing w:val="-12"/>
                <w:sz w:val="24"/>
              </w:rPr>
              <w:t xml:space="preserve"> </w:t>
            </w:r>
            <w:r w:rsidRPr="00AA0F55">
              <w:rPr>
                <w:rFonts w:ascii="Century Gothic" w:hAnsi="Century Gothic"/>
                <w:sz w:val="24"/>
              </w:rPr>
              <w:t>link these to their own</w:t>
            </w:r>
            <w:r w:rsidRPr="00AA0F55">
              <w:rPr>
                <w:rFonts w:ascii="Century Gothic" w:hAnsi="Century Gothic"/>
                <w:spacing w:val="-8"/>
                <w:sz w:val="24"/>
              </w:rPr>
              <w:t xml:space="preserve"> </w:t>
            </w:r>
            <w:r w:rsidRPr="00AA0F55">
              <w:rPr>
                <w:rFonts w:ascii="Century Gothic" w:hAnsi="Century Gothic"/>
                <w:sz w:val="24"/>
              </w:rPr>
              <w:t>experience.</w:t>
            </w:r>
          </w:p>
        </w:tc>
        <w:tc>
          <w:tcPr>
            <w:tcW w:w="2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8200C4"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make inferences about characters’ feelings using what they say and do to infer basic points with direct reference to the pictures and words in the text.</w:t>
            </w:r>
          </w:p>
        </w:tc>
        <w:tc>
          <w:tcPr>
            <w:tcW w:w="2098" w:type="dxa"/>
            <w:tcBorders>
              <w:top w:val="single" w:sz="4" w:space="0" w:color="auto"/>
              <w:left w:val="single" w:sz="4" w:space="0" w:color="auto"/>
              <w:bottom w:val="single" w:sz="4" w:space="0" w:color="auto"/>
              <w:right w:val="single" w:sz="4" w:space="0" w:color="auto"/>
            </w:tcBorders>
            <w:shd w:val="clear" w:color="auto" w:fill="E8E8E8"/>
          </w:tcPr>
          <w:p w14:paraId="466455D1"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make inferences about characters’ feelings using what they say and do to infer basic points and begin, with support to pick up on more subtle references.</w:t>
            </w:r>
          </w:p>
        </w:tc>
        <w:tc>
          <w:tcPr>
            <w:tcW w:w="2098" w:type="dxa"/>
            <w:tcBorders>
              <w:top w:val="single" w:sz="4" w:space="0" w:color="auto"/>
              <w:left w:val="single" w:sz="4" w:space="0" w:color="auto"/>
              <w:bottom w:val="single" w:sz="4" w:space="0" w:color="auto"/>
              <w:right w:val="single" w:sz="4" w:space="0" w:color="auto"/>
            </w:tcBorders>
            <w:shd w:val="clear" w:color="auto" w:fill="D9D9D9"/>
          </w:tcPr>
          <w:p w14:paraId="123CFB16"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can infer characters’ feelings, thoughts and motives from their stated actions. They begin to justify their opinion by referencing a specific point in the text.</w:t>
            </w:r>
          </w:p>
        </w:tc>
        <w:tc>
          <w:tcPr>
            <w:tcW w:w="2098" w:type="dxa"/>
            <w:tcBorders>
              <w:top w:val="single" w:sz="4" w:space="0" w:color="auto"/>
              <w:left w:val="single" w:sz="4" w:space="0" w:color="auto"/>
              <w:bottom w:val="single" w:sz="4" w:space="0" w:color="auto"/>
              <w:right w:val="single" w:sz="4" w:space="0" w:color="auto"/>
            </w:tcBorders>
            <w:shd w:val="clear" w:color="auto" w:fill="D9D9D9"/>
          </w:tcPr>
          <w:p w14:paraId="48792B65"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can infer characters’ feelings, thoughts and motives from their stated actions. They are beginning to understand the author’s use of setting to influence the mood of a text. They will consolidate the skill of justifying their opinion using a specific reference point in the text.</w:t>
            </w:r>
          </w:p>
        </w:tc>
        <w:tc>
          <w:tcPr>
            <w:tcW w:w="4196" w:type="dxa"/>
            <w:gridSpan w:val="2"/>
            <w:tcBorders>
              <w:top w:val="single" w:sz="4" w:space="0" w:color="auto"/>
              <w:left w:val="single" w:sz="4" w:space="0" w:color="auto"/>
              <w:bottom w:val="single" w:sz="4" w:space="0" w:color="auto"/>
              <w:right w:val="single" w:sz="4" w:space="0" w:color="auto"/>
            </w:tcBorders>
            <w:shd w:val="clear" w:color="auto" w:fill="BCBCBC"/>
          </w:tcPr>
          <w:p w14:paraId="6B82A891"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can infer characters’ feelings, thoughts and motives, giving one or two pieces of evidence to support the point they are making. They begin to draw evidence from more than one place across a text.</w:t>
            </w:r>
          </w:p>
        </w:tc>
      </w:tr>
      <w:tr w:rsidR="00651849" w:rsidRPr="000C1047" w14:paraId="45F762A4" w14:textId="77777777" w:rsidTr="00D97822">
        <w:trPr>
          <w:cantSplit/>
          <w:trHeight w:val="3024"/>
        </w:trPr>
        <w:tc>
          <w:tcPr>
            <w:tcW w:w="859" w:type="dxa"/>
            <w:tcBorders>
              <w:top w:val="single" w:sz="4" w:space="0" w:color="auto"/>
            </w:tcBorders>
            <w:textDirection w:val="btLr"/>
            <w:vAlign w:val="center"/>
          </w:tcPr>
          <w:p w14:paraId="52880BA1"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Prediction</w:t>
            </w:r>
          </w:p>
        </w:tc>
        <w:tc>
          <w:tcPr>
            <w:tcW w:w="2098" w:type="dxa"/>
            <w:tcBorders>
              <w:top w:val="single" w:sz="4" w:space="0" w:color="auto"/>
              <w:bottom w:val="single" w:sz="4" w:space="0" w:color="000000"/>
            </w:tcBorders>
            <w:shd w:val="clear" w:color="auto" w:fill="F9F9F9"/>
          </w:tcPr>
          <w:p w14:paraId="4833088A"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make suggestions about what might happen next or how a story might end based on events so far.</w:t>
            </w:r>
          </w:p>
          <w:p w14:paraId="68DB62EF"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Innovate stories through role-play and small world play.</w:t>
            </w:r>
          </w:p>
        </w:tc>
        <w:tc>
          <w:tcPr>
            <w:tcW w:w="2098" w:type="dxa"/>
            <w:tcBorders>
              <w:top w:val="single" w:sz="4" w:space="0" w:color="auto"/>
              <w:bottom w:val="single" w:sz="4" w:space="0" w:color="000000"/>
            </w:tcBorders>
            <w:shd w:val="clear" w:color="auto" w:fill="F2F2F2" w:themeFill="background1" w:themeFillShade="F2"/>
          </w:tcPr>
          <w:p w14:paraId="436F4BA2"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 xml:space="preserve">Children make simple predictions based on the story and on their own life experience. They can begin to explain these ideas verbally or though pictures. </w:t>
            </w:r>
          </w:p>
          <w:p w14:paraId="1FB55368" w14:textId="77777777" w:rsidR="005534B1" w:rsidRPr="00AA0F55" w:rsidRDefault="005534B1" w:rsidP="006F5505">
            <w:pPr>
              <w:pStyle w:val="TableParagraph"/>
              <w:rPr>
                <w:rFonts w:ascii="Century Gothic" w:hAnsi="Century Gothic"/>
                <w:sz w:val="24"/>
              </w:rPr>
            </w:pPr>
          </w:p>
          <w:p w14:paraId="0A4D7030" w14:textId="77777777" w:rsidR="005534B1" w:rsidRPr="00AA0F55" w:rsidRDefault="005534B1" w:rsidP="006F5505">
            <w:pPr>
              <w:pStyle w:val="TableParagraph"/>
              <w:rPr>
                <w:rFonts w:ascii="Century Gothic" w:hAnsi="Century Gothic"/>
                <w:sz w:val="24"/>
              </w:rPr>
            </w:pPr>
          </w:p>
        </w:tc>
        <w:tc>
          <w:tcPr>
            <w:tcW w:w="2098" w:type="dxa"/>
            <w:tcBorders>
              <w:top w:val="single" w:sz="4" w:space="0" w:color="auto"/>
              <w:bottom w:val="single" w:sz="4" w:space="0" w:color="000000"/>
            </w:tcBorders>
            <w:shd w:val="clear" w:color="auto" w:fill="E8E8E8"/>
          </w:tcPr>
          <w:p w14:paraId="57D585C7"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make predictions using their own knowledge as well as what has happened so far to make logical predictions and give explanations of them.</w:t>
            </w:r>
          </w:p>
          <w:p w14:paraId="357A00CE" w14:textId="77777777" w:rsidR="005534B1" w:rsidRPr="00AA0F55" w:rsidRDefault="005534B1" w:rsidP="006F5505">
            <w:pPr>
              <w:pStyle w:val="TableParagraph"/>
              <w:rPr>
                <w:rFonts w:ascii="Century Gothic" w:hAnsi="Century Gothic"/>
                <w:sz w:val="24"/>
              </w:rPr>
            </w:pPr>
          </w:p>
          <w:p w14:paraId="247DACB0" w14:textId="77777777" w:rsidR="005534B1" w:rsidRPr="00AA0F55" w:rsidRDefault="005534B1" w:rsidP="006F5505">
            <w:pPr>
              <w:pStyle w:val="TableParagraph"/>
              <w:rPr>
                <w:rFonts w:ascii="Century Gothic" w:hAnsi="Century Gothic"/>
                <w:sz w:val="24"/>
              </w:rPr>
            </w:pPr>
          </w:p>
        </w:tc>
        <w:tc>
          <w:tcPr>
            <w:tcW w:w="2098" w:type="dxa"/>
            <w:tcBorders>
              <w:top w:val="single" w:sz="4" w:space="0" w:color="auto"/>
              <w:bottom w:val="single" w:sz="4" w:space="0" w:color="000000"/>
            </w:tcBorders>
            <w:shd w:val="clear" w:color="auto" w:fill="D9D9D9"/>
          </w:tcPr>
          <w:p w14:paraId="0456AB37"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use relevant prior knowledge to make predictions and justify them. They are taught the skill of using details from the text to form further predictions.</w:t>
            </w:r>
          </w:p>
          <w:p w14:paraId="0BF31734" w14:textId="77777777" w:rsidR="005534B1" w:rsidRPr="00AA0F55" w:rsidRDefault="005534B1" w:rsidP="006F5505">
            <w:pPr>
              <w:pStyle w:val="TableParagraph"/>
              <w:rPr>
                <w:rFonts w:ascii="Century Gothic" w:hAnsi="Century Gothic"/>
                <w:sz w:val="24"/>
              </w:rPr>
            </w:pPr>
          </w:p>
          <w:p w14:paraId="07CDDE8A" w14:textId="77777777" w:rsidR="005534B1" w:rsidRPr="00AA0F55" w:rsidRDefault="005534B1" w:rsidP="006F5505">
            <w:pPr>
              <w:pStyle w:val="TableParagraph"/>
              <w:rPr>
                <w:rFonts w:ascii="Century Gothic" w:hAnsi="Century Gothic"/>
                <w:sz w:val="24"/>
              </w:rPr>
            </w:pPr>
          </w:p>
        </w:tc>
        <w:tc>
          <w:tcPr>
            <w:tcW w:w="2098" w:type="dxa"/>
            <w:tcBorders>
              <w:top w:val="single" w:sz="4" w:space="0" w:color="auto"/>
              <w:bottom w:val="single" w:sz="4" w:space="0" w:color="000000"/>
            </w:tcBorders>
            <w:shd w:val="clear" w:color="auto" w:fill="D9D9D9"/>
          </w:tcPr>
          <w:p w14:paraId="7FDF13E5"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Children use relevant prior knowledge as well as details from the text to form predictions and to justify them. They begin to monitor these predictions and compare them with the text as they read on.</w:t>
            </w:r>
          </w:p>
          <w:p w14:paraId="2C0B2823" w14:textId="77777777" w:rsidR="005534B1" w:rsidRPr="00AA0F55" w:rsidRDefault="005534B1" w:rsidP="006F5505">
            <w:pPr>
              <w:pStyle w:val="TableParagraph"/>
              <w:rPr>
                <w:rFonts w:ascii="Century Gothic" w:hAnsi="Century Gothic"/>
                <w:sz w:val="24"/>
              </w:rPr>
            </w:pPr>
          </w:p>
        </w:tc>
        <w:tc>
          <w:tcPr>
            <w:tcW w:w="4196" w:type="dxa"/>
            <w:gridSpan w:val="2"/>
            <w:tcBorders>
              <w:top w:val="single" w:sz="4" w:space="0" w:color="auto"/>
              <w:bottom w:val="single" w:sz="4" w:space="0" w:color="000000"/>
            </w:tcBorders>
            <w:shd w:val="clear" w:color="auto" w:fill="BCBCBC"/>
          </w:tcPr>
          <w:p w14:paraId="430F8894" w14:textId="77777777" w:rsidR="005534B1" w:rsidRPr="00AA0F55" w:rsidRDefault="005534B1" w:rsidP="006F5505">
            <w:pPr>
              <w:pStyle w:val="TableParagraph"/>
              <w:rPr>
                <w:rFonts w:ascii="Century Gothic" w:hAnsi="Century Gothic"/>
                <w:sz w:val="24"/>
              </w:rPr>
            </w:pPr>
            <w:r w:rsidRPr="00AA0F55">
              <w:rPr>
                <w:rFonts w:ascii="Century Gothic" w:hAnsi="Century Gothic"/>
                <w:sz w:val="24"/>
              </w:rPr>
              <w:t>Predictions are supported by relevant evidence from the text. Children confirm and modify predictions as they</w:t>
            </w:r>
            <w:r w:rsidRPr="00AA0F55">
              <w:rPr>
                <w:rFonts w:ascii="Century Gothic" w:hAnsi="Century Gothic"/>
                <w:spacing w:val="-13"/>
                <w:sz w:val="24"/>
              </w:rPr>
              <w:t xml:space="preserve"> </w:t>
            </w:r>
            <w:r w:rsidRPr="00AA0F55">
              <w:rPr>
                <w:rFonts w:ascii="Century Gothic" w:hAnsi="Century Gothic"/>
                <w:sz w:val="24"/>
              </w:rPr>
              <w:t>read on.</w:t>
            </w:r>
          </w:p>
        </w:tc>
      </w:tr>
      <w:tr w:rsidR="00651849" w:rsidRPr="000C1047" w14:paraId="5909929D" w14:textId="77777777" w:rsidTr="00D97822">
        <w:trPr>
          <w:cantSplit/>
          <w:trHeight w:val="1517"/>
        </w:trPr>
        <w:tc>
          <w:tcPr>
            <w:tcW w:w="859" w:type="dxa"/>
            <w:textDirection w:val="btLr"/>
            <w:vAlign w:val="center"/>
          </w:tcPr>
          <w:p w14:paraId="3E90155B"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Explain</w:t>
            </w:r>
          </w:p>
        </w:tc>
        <w:tc>
          <w:tcPr>
            <w:tcW w:w="2098" w:type="dxa"/>
            <w:tcBorders>
              <w:top w:val="single" w:sz="4" w:space="0" w:color="000000"/>
            </w:tcBorders>
            <w:shd w:val="clear" w:color="auto" w:fill="F9F9F9"/>
          </w:tcPr>
          <w:p w14:paraId="38900D7D"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begin to explain who their favourite character is and why. They can say whether or not they like a story and begin to explain why.</w:t>
            </w:r>
          </w:p>
        </w:tc>
        <w:tc>
          <w:tcPr>
            <w:tcW w:w="2098" w:type="dxa"/>
            <w:tcBorders>
              <w:top w:val="single" w:sz="4" w:space="0" w:color="000000"/>
            </w:tcBorders>
            <w:shd w:val="clear" w:color="auto" w:fill="F2F2F2" w:themeFill="background1" w:themeFillShade="F2"/>
          </w:tcPr>
          <w:p w14:paraId="09624E8D"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say whether or not they like a story, who their favourite character is and explain why. They can begin to make links to their own experiences, other stories and characters.</w:t>
            </w:r>
          </w:p>
        </w:tc>
        <w:tc>
          <w:tcPr>
            <w:tcW w:w="2098" w:type="dxa"/>
            <w:tcBorders>
              <w:top w:val="single" w:sz="4" w:space="0" w:color="000000"/>
            </w:tcBorders>
            <w:shd w:val="clear" w:color="auto" w:fill="E8E8E8"/>
          </w:tcPr>
          <w:p w14:paraId="1B6C3E68"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explain their reasons for story and character preferences and make suggestions for improving a text. They can begin to make links to their own experiences, other stories and characters.</w:t>
            </w:r>
          </w:p>
        </w:tc>
        <w:tc>
          <w:tcPr>
            <w:tcW w:w="2098" w:type="dxa"/>
            <w:tcBorders>
              <w:top w:val="single" w:sz="4" w:space="0" w:color="000000"/>
            </w:tcBorders>
            <w:shd w:val="clear" w:color="auto" w:fill="D9D9D9"/>
          </w:tcPr>
          <w:p w14:paraId="22A2E4B0"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 xml:space="preserve">Children are able to describe which section of the text was the most interesting/exciting and explain their choice making links to prior reading. They can find and copy words and phrases to describe characters, setting and mood. Children can begin to identify the structure of a text, how it links and its purpose. </w:t>
            </w:r>
          </w:p>
        </w:tc>
        <w:tc>
          <w:tcPr>
            <w:tcW w:w="2098" w:type="dxa"/>
            <w:tcBorders>
              <w:top w:val="single" w:sz="4" w:space="0" w:color="000000"/>
            </w:tcBorders>
            <w:shd w:val="clear" w:color="auto" w:fill="D9D9D9"/>
          </w:tcPr>
          <w:p w14:paraId="5E2C03A9"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beginning to recognize the author’s use of language affects the readers understanding of character, setting, and mood.</w:t>
            </w:r>
          </w:p>
          <w:p w14:paraId="59954E6C"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They can identify changes in mood across a text.</w:t>
            </w:r>
          </w:p>
          <w:p w14:paraId="4FEE71E1"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the recognise structure and purpose and explain why a text is arranges in a particular way.</w:t>
            </w:r>
          </w:p>
        </w:tc>
        <w:tc>
          <w:tcPr>
            <w:tcW w:w="4196" w:type="dxa"/>
            <w:gridSpan w:val="2"/>
            <w:tcBorders>
              <w:top w:val="single" w:sz="4" w:space="0" w:color="000000"/>
            </w:tcBorders>
            <w:shd w:val="clear" w:color="auto" w:fill="BCBCBC"/>
          </w:tcPr>
          <w:p w14:paraId="0993AD1E"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explain how content is related and contributes to the meaning as a whole.</w:t>
            </w:r>
          </w:p>
          <w:p w14:paraId="01650C5A"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They are able to describe how the author’s use of language affects the readers understanding of character, setting, and mood. They can describe and justify the author’s choice of vocabulary and explain how it enhances meaning.</w:t>
            </w:r>
          </w:p>
          <w:p w14:paraId="1C9791DE"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are able to explain how the themes and patterns develop across a text.</w:t>
            </w:r>
          </w:p>
          <w:p w14:paraId="7DC3BBD3"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They can explain how information links and contributes to the overall experience of reading a text.</w:t>
            </w:r>
          </w:p>
        </w:tc>
      </w:tr>
      <w:tr w:rsidR="00651849" w:rsidRPr="000C1047" w14:paraId="58B7F677" w14:textId="77777777" w:rsidTr="00D97822">
        <w:trPr>
          <w:cantSplit/>
          <w:trHeight w:val="2024"/>
        </w:trPr>
        <w:tc>
          <w:tcPr>
            <w:tcW w:w="859" w:type="dxa"/>
            <w:textDirection w:val="btLr"/>
            <w:vAlign w:val="center"/>
          </w:tcPr>
          <w:p w14:paraId="5F4A6421"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Retrieval</w:t>
            </w:r>
          </w:p>
        </w:tc>
        <w:tc>
          <w:tcPr>
            <w:tcW w:w="2098" w:type="dxa"/>
            <w:shd w:val="clear" w:color="auto" w:fill="F9F9F9"/>
          </w:tcPr>
          <w:p w14:paraId="43F030B0"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answer simple recall questions about stories without pictures or prompts.</w:t>
            </w:r>
          </w:p>
        </w:tc>
        <w:tc>
          <w:tcPr>
            <w:tcW w:w="2098" w:type="dxa"/>
            <w:shd w:val="clear" w:color="auto" w:fill="F2F2F2" w:themeFill="background1" w:themeFillShade="F2"/>
          </w:tcPr>
          <w:p w14:paraId="70889C96"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answer questions about what has just happened in a story.</w:t>
            </w:r>
          </w:p>
        </w:tc>
        <w:tc>
          <w:tcPr>
            <w:tcW w:w="2098" w:type="dxa"/>
            <w:shd w:val="clear" w:color="auto" w:fill="E8E8E8"/>
          </w:tcPr>
          <w:p w14:paraId="43EC1FBA"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explain their understanding of independent reading by answering simple questions about what they have just read. Children begin to learn the skill of ‘skim and scan’ to retrieve details.</w:t>
            </w:r>
          </w:p>
          <w:p w14:paraId="5489F883" w14:textId="77777777" w:rsidR="005534B1" w:rsidRPr="00571D25" w:rsidRDefault="005534B1" w:rsidP="006F5505">
            <w:pPr>
              <w:pStyle w:val="TableParagraph"/>
              <w:rPr>
                <w:rFonts w:ascii="Century Gothic" w:hAnsi="Century Gothic"/>
                <w:sz w:val="24"/>
              </w:rPr>
            </w:pPr>
          </w:p>
        </w:tc>
        <w:tc>
          <w:tcPr>
            <w:tcW w:w="2098" w:type="dxa"/>
            <w:shd w:val="clear" w:color="auto" w:fill="D9D9D9"/>
          </w:tcPr>
          <w:p w14:paraId="4C0FA08A"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use the skill of ‘skim and scan’ to retrieve details quickly.</w:t>
            </w:r>
          </w:p>
          <w:p w14:paraId="0E8EBE01"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begin to use quotations from the text.</w:t>
            </w:r>
          </w:p>
        </w:tc>
        <w:tc>
          <w:tcPr>
            <w:tcW w:w="2098" w:type="dxa"/>
            <w:shd w:val="clear" w:color="auto" w:fill="D9D9D9"/>
          </w:tcPr>
          <w:p w14:paraId="151BE71C"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confidently skim and scan texts to record details, using relevant quotes to support their answers to questions.</w:t>
            </w:r>
          </w:p>
        </w:tc>
        <w:tc>
          <w:tcPr>
            <w:tcW w:w="2098" w:type="dxa"/>
            <w:shd w:val="clear" w:color="auto" w:fill="BCBCBC"/>
          </w:tcPr>
          <w:p w14:paraId="6A7DE03B"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confidently skim and scan, and use the skill of reading before and after to retrieve information. They use evidence from across larger sections of text.</w:t>
            </w:r>
          </w:p>
        </w:tc>
        <w:tc>
          <w:tcPr>
            <w:tcW w:w="2098" w:type="dxa"/>
            <w:shd w:val="clear" w:color="auto" w:fill="BCBCBC"/>
          </w:tcPr>
          <w:p w14:paraId="7A102713"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confidently skim and scan, and use the skill of reading before and after to retrieve information. They use evidence from across whole chapters or texts.</w:t>
            </w:r>
          </w:p>
        </w:tc>
      </w:tr>
      <w:tr w:rsidR="00651849" w:rsidRPr="000C1047" w14:paraId="24373556" w14:textId="77777777" w:rsidTr="00D97822">
        <w:trPr>
          <w:cantSplit/>
          <w:trHeight w:val="1770"/>
        </w:trPr>
        <w:tc>
          <w:tcPr>
            <w:tcW w:w="859" w:type="dxa"/>
            <w:textDirection w:val="btLr"/>
            <w:vAlign w:val="center"/>
          </w:tcPr>
          <w:p w14:paraId="24772918"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Sequence/ Summarise</w:t>
            </w:r>
          </w:p>
        </w:tc>
        <w:tc>
          <w:tcPr>
            <w:tcW w:w="2098" w:type="dxa"/>
            <w:shd w:val="clear" w:color="auto" w:fill="F9F9F9"/>
          </w:tcPr>
          <w:p w14:paraId="0A704CD9"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recall and order key events from the text. They use a story line or narrative in their role-play and small world play.</w:t>
            </w:r>
          </w:p>
        </w:tc>
        <w:tc>
          <w:tcPr>
            <w:tcW w:w="2098" w:type="dxa"/>
            <w:shd w:val="clear" w:color="auto" w:fill="F2F2F2" w:themeFill="background1" w:themeFillShade="F2"/>
          </w:tcPr>
          <w:p w14:paraId="1140CD1E"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retell and order events from the text. They begin to discuss how events</w:t>
            </w:r>
            <w:r w:rsidRPr="00571D25">
              <w:rPr>
                <w:rFonts w:ascii="Century Gothic" w:hAnsi="Century Gothic"/>
                <w:spacing w:val="-14"/>
                <w:sz w:val="24"/>
              </w:rPr>
              <w:t xml:space="preserve"> </w:t>
            </w:r>
            <w:r w:rsidRPr="00571D25">
              <w:rPr>
                <w:rFonts w:ascii="Century Gothic" w:hAnsi="Century Gothic"/>
                <w:sz w:val="24"/>
              </w:rPr>
              <w:t>are linked.</w:t>
            </w:r>
          </w:p>
        </w:tc>
        <w:tc>
          <w:tcPr>
            <w:tcW w:w="2098" w:type="dxa"/>
            <w:shd w:val="clear" w:color="auto" w:fill="E8E8E8"/>
          </w:tcPr>
          <w:p w14:paraId="7E09B8C8"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retell and order events from the text. They begin to discuss how events</w:t>
            </w:r>
            <w:r w:rsidRPr="00571D25">
              <w:rPr>
                <w:rFonts w:ascii="Century Gothic" w:hAnsi="Century Gothic"/>
                <w:spacing w:val="-13"/>
                <w:sz w:val="24"/>
              </w:rPr>
              <w:t xml:space="preserve"> </w:t>
            </w:r>
            <w:r w:rsidRPr="00571D25">
              <w:rPr>
                <w:rFonts w:ascii="Century Gothic" w:hAnsi="Century Gothic"/>
                <w:sz w:val="24"/>
              </w:rPr>
              <w:t>are linked. They are able to focus on the main content of the story.</w:t>
            </w:r>
          </w:p>
        </w:tc>
        <w:tc>
          <w:tcPr>
            <w:tcW w:w="2098" w:type="dxa"/>
            <w:shd w:val="clear" w:color="auto" w:fill="D9D9D9"/>
          </w:tcPr>
          <w:p w14:paraId="5602DC66"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begin to distinguish between the important and less important information in a text. They are able to give a brief verbal summary of texts that they are familiar with.</w:t>
            </w:r>
          </w:p>
        </w:tc>
        <w:tc>
          <w:tcPr>
            <w:tcW w:w="2098" w:type="dxa"/>
            <w:shd w:val="clear" w:color="auto" w:fill="D9D9D9"/>
          </w:tcPr>
          <w:p w14:paraId="46CE05C1"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are able to write</w:t>
            </w:r>
            <w:r w:rsidRPr="00571D25">
              <w:rPr>
                <w:rFonts w:ascii="Century Gothic" w:hAnsi="Century Gothic"/>
                <w:spacing w:val="-13"/>
                <w:sz w:val="24"/>
              </w:rPr>
              <w:t xml:space="preserve"> </w:t>
            </w:r>
            <w:r w:rsidRPr="00571D25">
              <w:rPr>
                <w:rFonts w:ascii="Century Gothic" w:hAnsi="Century Gothic"/>
                <w:sz w:val="24"/>
              </w:rPr>
              <w:t>a brief summary of main points, identifying and using important</w:t>
            </w:r>
            <w:r w:rsidRPr="00571D25">
              <w:rPr>
                <w:rFonts w:ascii="Century Gothic" w:hAnsi="Century Gothic"/>
                <w:spacing w:val="-1"/>
                <w:sz w:val="24"/>
              </w:rPr>
              <w:t xml:space="preserve"> </w:t>
            </w:r>
            <w:r w:rsidRPr="00571D25">
              <w:rPr>
                <w:rFonts w:ascii="Century Gothic" w:hAnsi="Century Gothic"/>
                <w:sz w:val="24"/>
              </w:rPr>
              <w:t>information.</w:t>
            </w:r>
          </w:p>
        </w:tc>
        <w:tc>
          <w:tcPr>
            <w:tcW w:w="2098" w:type="dxa"/>
            <w:shd w:val="clear" w:color="auto" w:fill="BCBCBC"/>
          </w:tcPr>
          <w:p w14:paraId="68BF88A4"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begin to make connections between information across the text and include this information in their written summaries.</w:t>
            </w:r>
          </w:p>
        </w:tc>
        <w:tc>
          <w:tcPr>
            <w:tcW w:w="2098" w:type="dxa"/>
            <w:shd w:val="clear" w:color="auto" w:fill="BCBCBC"/>
          </w:tcPr>
          <w:p w14:paraId="16E9D904"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summarise information from across a text and link information by analysing and evaluating ideas between sections of the text.</w:t>
            </w:r>
          </w:p>
        </w:tc>
      </w:tr>
      <w:tr w:rsidR="00651849" w:rsidRPr="000C1047" w14:paraId="3A613BEA" w14:textId="77777777" w:rsidTr="00D97822">
        <w:trPr>
          <w:cantSplit/>
          <w:trHeight w:val="3035"/>
        </w:trPr>
        <w:tc>
          <w:tcPr>
            <w:tcW w:w="859" w:type="dxa"/>
            <w:textDirection w:val="btLr"/>
            <w:vAlign w:val="center"/>
          </w:tcPr>
          <w:p w14:paraId="7505F7A2" w14:textId="77777777" w:rsidR="005534B1" w:rsidRPr="00135999" w:rsidRDefault="005534B1" w:rsidP="006F5505">
            <w:pPr>
              <w:jc w:val="center"/>
              <w:rPr>
                <w:rFonts w:ascii="Century Gothic" w:hAnsi="Century Gothic"/>
                <w:b/>
                <w:sz w:val="28"/>
              </w:rPr>
            </w:pPr>
            <w:r w:rsidRPr="00135999">
              <w:rPr>
                <w:rFonts w:ascii="Century Gothic" w:hAnsi="Century Gothic"/>
                <w:b/>
                <w:sz w:val="28"/>
              </w:rPr>
              <w:t>Questioning</w:t>
            </w:r>
          </w:p>
        </w:tc>
        <w:tc>
          <w:tcPr>
            <w:tcW w:w="2098" w:type="dxa"/>
            <w:shd w:val="clear" w:color="auto" w:fill="F9F9F9"/>
          </w:tcPr>
          <w:p w14:paraId="00FA086D"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With support, children can generate simple questions using who, when, what, how and why.</w:t>
            </w:r>
          </w:p>
        </w:tc>
        <w:tc>
          <w:tcPr>
            <w:tcW w:w="2098" w:type="dxa"/>
            <w:shd w:val="clear" w:color="auto" w:fill="F2F2F2" w:themeFill="background1" w:themeFillShade="F2"/>
          </w:tcPr>
          <w:p w14:paraId="1321F9C5"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can generate literal recall questions. They are taught how to ask questions before, during and after reading.</w:t>
            </w:r>
          </w:p>
        </w:tc>
        <w:tc>
          <w:tcPr>
            <w:tcW w:w="2098" w:type="dxa"/>
            <w:shd w:val="clear" w:color="auto" w:fill="E8E8E8"/>
          </w:tcPr>
          <w:p w14:paraId="1977A894"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generate literacy recall questions of their own, which go with the text they are reading before, during and after reading. Children can use their own question words and begin to be able to change</w:t>
            </w:r>
            <w:r w:rsidRPr="00571D25">
              <w:rPr>
                <w:rFonts w:ascii="Century Gothic" w:hAnsi="Century Gothic"/>
                <w:spacing w:val="-13"/>
                <w:sz w:val="24"/>
              </w:rPr>
              <w:t xml:space="preserve"> </w:t>
            </w:r>
            <w:r w:rsidRPr="00571D25">
              <w:rPr>
                <w:rFonts w:ascii="Century Gothic" w:hAnsi="Century Gothic"/>
                <w:sz w:val="24"/>
              </w:rPr>
              <w:t>their questions as they progress through the</w:t>
            </w:r>
            <w:r w:rsidRPr="00571D25">
              <w:rPr>
                <w:rFonts w:ascii="Century Gothic" w:hAnsi="Century Gothic"/>
                <w:spacing w:val="-2"/>
                <w:sz w:val="24"/>
              </w:rPr>
              <w:t xml:space="preserve"> </w:t>
            </w:r>
            <w:r w:rsidRPr="00571D25">
              <w:rPr>
                <w:rFonts w:ascii="Century Gothic" w:hAnsi="Century Gothic"/>
                <w:sz w:val="24"/>
              </w:rPr>
              <w:t>text</w:t>
            </w:r>
          </w:p>
        </w:tc>
        <w:tc>
          <w:tcPr>
            <w:tcW w:w="2098" w:type="dxa"/>
            <w:shd w:val="clear" w:color="auto" w:fill="D9D9D9"/>
          </w:tcPr>
          <w:p w14:paraId="1E8AE29D"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generate a variety of questions – recall and inferential to help them understand the text further.</w:t>
            </w:r>
          </w:p>
          <w:p w14:paraId="51245CA4" w14:textId="77777777" w:rsidR="005534B1" w:rsidRPr="00571D25" w:rsidRDefault="005534B1" w:rsidP="006F5505">
            <w:pPr>
              <w:pStyle w:val="TableParagraph"/>
              <w:rPr>
                <w:rFonts w:ascii="Century Gothic" w:hAnsi="Century Gothic"/>
                <w:sz w:val="24"/>
              </w:rPr>
            </w:pPr>
          </w:p>
          <w:p w14:paraId="7B02D93A"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Introduce the idea of ‘story themes’</w:t>
            </w:r>
          </w:p>
          <w:p w14:paraId="37547FE8" w14:textId="77777777" w:rsidR="005534B1" w:rsidRPr="00571D25" w:rsidRDefault="005534B1" w:rsidP="006F5505">
            <w:pPr>
              <w:pStyle w:val="TableParagraph"/>
              <w:rPr>
                <w:rFonts w:ascii="Century Gothic" w:hAnsi="Century Gothic"/>
                <w:sz w:val="24"/>
              </w:rPr>
            </w:pPr>
          </w:p>
          <w:p w14:paraId="3FBBA83F"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Love, friendship, revenge, learn a lesson, good vs evil etc.</w:t>
            </w:r>
          </w:p>
        </w:tc>
        <w:tc>
          <w:tcPr>
            <w:tcW w:w="2098" w:type="dxa"/>
            <w:shd w:val="clear" w:color="auto" w:fill="D9D9D9"/>
          </w:tcPr>
          <w:p w14:paraId="1D323EDF"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generate a variety of questions – recall and inferential and questions about the deeper meaning of a text to help them understand the text further.</w:t>
            </w:r>
          </w:p>
          <w:p w14:paraId="2BA2BD84" w14:textId="77777777" w:rsidR="005534B1" w:rsidRPr="00571D25" w:rsidRDefault="005534B1" w:rsidP="006F5505">
            <w:pPr>
              <w:pStyle w:val="TableParagraph"/>
              <w:rPr>
                <w:rFonts w:ascii="Century Gothic" w:hAnsi="Century Gothic"/>
                <w:sz w:val="24"/>
              </w:rPr>
            </w:pPr>
          </w:p>
          <w:p w14:paraId="1D4D35E4"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Develop the idea of story themes.</w:t>
            </w:r>
          </w:p>
          <w:p w14:paraId="36192380" w14:textId="77777777" w:rsidR="005534B1" w:rsidRPr="00571D25" w:rsidRDefault="005534B1" w:rsidP="006F5505">
            <w:pPr>
              <w:pStyle w:val="TableParagraph"/>
              <w:rPr>
                <w:rFonts w:ascii="Century Gothic" w:hAnsi="Century Gothic"/>
                <w:sz w:val="24"/>
              </w:rPr>
            </w:pPr>
          </w:p>
          <w:p w14:paraId="7D73BDC3"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Courage, overcoming obstacles etc.</w:t>
            </w:r>
          </w:p>
        </w:tc>
        <w:tc>
          <w:tcPr>
            <w:tcW w:w="2098" w:type="dxa"/>
            <w:shd w:val="clear" w:color="auto" w:fill="BCBCBC"/>
          </w:tcPr>
          <w:p w14:paraId="5C43E0FE"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actively generate a variety of questions to focus the reading and adjust questions in light of evidence from the text. Adults model</w:t>
            </w:r>
            <w:r w:rsidRPr="00571D25">
              <w:rPr>
                <w:rFonts w:ascii="Century Gothic" w:hAnsi="Century Gothic"/>
                <w:spacing w:val="-12"/>
                <w:sz w:val="24"/>
              </w:rPr>
              <w:t xml:space="preserve"> </w:t>
            </w:r>
            <w:r w:rsidRPr="00571D25">
              <w:rPr>
                <w:rFonts w:ascii="Century Gothic" w:hAnsi="Century Gothic"/>
                <w:sz w:val="24"/>
              </w:rPr>
              <w:t>the use of critical thinking skills that take the discussion deeper and beyond the</w:t>
            </w:r>
            <w:r w:rsidRPr="00571D25">
              <w:rPr>
                <w:rFonts w:ascii="Century Gothic" w:hAnsi="Century Gothic"/>
                <w:spacing w:val="-3"/>
                <w:sz w:val="24"/>
              </w:rPr>
              <w:t xml:space="preserve"> </w:t>
            </w:r>
            <w:r w:rsidRPr="00571D25">
              <w:rPr>
                <w:rFonts w:ascii="Century Gothic" w:hAnsi="Century Gothic"/>
                <w:sz w:val="24"/>
              </w:rPr>
              <w:t>text.</w:t>
            </w:r>
          </w:p>
        </w:tc>
        <w:tc>
          <w:tcPr>
            <w:tcW w:w="2098" w:type="dxa"/>
            <w:shd w:val="clear" w:color="auto" w:fill="BCBCBC"/>
          </w:tcPr>
          <w:p w14:paraId="331B538E" w14:textId="77777777" w:rsidR="005534B1" w:rsidRPr="00571D25" w:rsidRDefault="005534B1" w:rsidP="006F5505">
            <w:pPr>
              <w:pStyle w:val="TableParagraph"/>
              <w:rPr>
                <w:rFonts w:ascii="Century Gothic" w:hAnsi="Century Gothic"/>
                <w:sz w:val="24"/>
              </w:rPr>
            </w:pPr>
            <w:r w:rsidRPr="00571D25">
              <w:rPr>
                <w:rFonts w:ascii="Century Gothic" w:hAnsi="Century Gothic"/>
                <w:sz w:val="24"/>
              </w:rPr>
              <w:t>Children actively generate a variety of questions to focus the reading and adjust questions in light of evidence from the text. They ask their own critical thinking questions that take the discussion beyond the text.</w:t>
            </w:r>
          </w:p>
        </w:tc>
      </w:tr>
    </w:tbl>
    <w:p w14:paraId="7B0C8962" w14:textId="77777777" w:rsidR="0037277B" w:rsidRDefault="0037277B" w:rsidP="0037277B">
      <w:pPr>
        <w:tabs>
          <w:tab w:val="center" w:pos="7699"/>
        </w:tabs>
        <w:rPr>
          <w:rFonts w:ascii="Letter-join Plus 40" w:hAnsi="Letter-join Plus 40"/>
          <w:sz w:val="36"/>
        </w:rPr>
      </w:pPr>
    </w:p>
    <w:p w14:paraId="24C0B98E" w14:textId="77777777" w:rsidR="00AC29D0" w:rsidRDefault="00AC29D0" w:rsidP="00AC29D0">
      <w:pPr>
        <w:rPr>
          <w:rFonts w:ascii="Letter-join Plus 40" w:hAnsi="Letter-join Plus 40"/>
          <w:sz w:val="36"/>
        </w:rPr>
      </w:pPr>
    </w:p>
    <w:p w14:paraId="2D953BB8" w14:textId="04898A58" w:rsidR="00AC29D0" w:rsidRDefault="00AC29D0" w:rsidP="00AC29D0">
      <w:pPr>
        <w:tabs>
          <w:tab w:val="left" w:pos="3738"/>
        </w:tabs>
        <w:rPr>
          <w:rFonts w:ascii="Letter-join Plus 40" w:hAnsi="Letter-join Plus 40"/>
          <w:sz w:val="36"/>
        </w:rPr>
      </w:pPr>
      <w:r>
        <w:rPr>
          <w:rFonts w:ascii="Letter-join Plus 40" w:hAnsi="Letter-join Plus 40"/>
          <w:sz w:val="36"/>
        </w:rPr>
        <w:tab/>
      </w:r>
    </w:p>
    <w:p w14:paraId="5DD846C1" w14:textId="77777777" w:rsidR="00AC29D0" w:rsidRDefault="00AC29D0" w:rsidP="00AC29D0">
      <w:pPr>
        <w:rPr>
          <w:rFonts w:ascii="Letter-join Plus 40" w:hAnsi="Letter-join Plus 40"/>
          <w:sz w:val="36"/>
        </w:rPr>
      </w:pPr>
    </w:p>
    <w:p w14:paraId="1E57628E" w14:textId="77777777" w:rsidR="00AC29D0" w:rsidRDefault="00AC29D0" w:rsidP="00AC29D0">
      <w:pPr>
        <w:jc w:val="center"/>
        <w:rPr>
          <w:rFonts w:ascii="Century Gothic" w:hAnsi="Century Gothic" w:cs="Tahoma"/>
          <w:b/>
          <w:sz w:val="44"/>
          <w:szCs w:val="44"/>
        </w:rPr>
      </w:pPr>
    </w:p>
    <w:p w14:paraId="629239C5" w14:textId="77777777" w:rsidR="00DF1940" w:rsidRDefault="00DF1940" w:rsidP="00AC29D0">
      <w:pPr>
        <w:jc w:val="center"/>
        <w:rPr>
          <w:rFonts w:ascii="Century Gothic" w:hAnsi="Century Gothic" w:cs="Tahoma"/>
          <w:b/>
          <w:sz w:val="44"/>
          <w:szCs w:val="44"/>
        </w:rPr>
        <w:sectPr w:rsidR="00DF1940" w:rsidSect="00D10DC0">
          <w:pgSz w:w="16838" w:h="11906" w:orient="landscape"/>
          <w:pgMar w:top="720" w:right="720" w:bottom="720" w:left="720" w:header="709" w:footer="709" w:gutter="0"/>
          <w:cols w:space="708"/>
          <w:titlePg/>
          <w:docGrid w:linePitch="360"/>
        </w:sectPr>
      </w:pPr>
    </w:p>
    <w:p w14:paraId="2BF3AC55" w14:textId="13113E50" w:rsidR="00AC29D0" w:rsidRDefault="00AC29D0" w:rsidP="00AC29D0">
      <w:pPr>
        <w:jc w:val="center"/>
        <w:rPr>
          <w:rFonts w:ascii="Century Gothic" w:hAnsi="Century Gothic" w:cs="Tahoma"/>
          <w:b/>
          <w:sz w:val="44"/>
          <w:szCs w:val="44"/>
        </w:rPr>
      </w:pPr>
      <w:r w:rsidRPr="00845EB0">
        <w:rPr>
          <w:rFonts w:ascii="Century Gothic" w:hAnsi="Century Gothic" w:cs="Tahoma"/>
          <w:b/>
          <w:sz w:val="44"/>
          <w:szCs w:val="44"/>
        </w:rPr>
        <w:t>VIPERS</w:t>
      </w:r>
    </w:p>
    <w:p w14:paraId="114FCBE8" w14:textId="565DEC8F" w:rsidR="00CB3BD4" w:rsidRPr="00895271" w:rsidRDefault="00CB3BD4" w:rsidP="00534510">
      <w:pPr>
        <w:pStyle w:val="NormalWeb"/>
        <w:shd w:val="clear" w:color="auto" w:fill="FFFFFF"/>
        <w:spacing w:before="0" w:beforeAutospacing="0" w:after="240" w:afterAutospacing="0"/>
        <w:jc w:val="both"/>
        <w:rPr>
          <w:rFonts w:ascii="Century Gothic" w:hAnsi="Century Gothic"/>
        </w:rPr>
      </w:pPr>
      <w:r w:rsidRPr="00895271">
        <w:rPr>
          <w:rFonts w:ascii="Century Gothic" w:hAnsi="Century Gothic"/>
        </w:rPr>
        <w:t>Reading lessons in Years 1-6 incorporate the VIPERS method to ensure coverage of the reading curriculum. VIPERS is an acronym to aid the recall of the 6 reading domains.  They are the key areas which children need to know and understand in order to improve their comprehension of texts.</w:t>
      </w:r>
    </w:p>
    <w:p w14:paraId="3B719981" w14:textId="00C4D135" w:rsidR="00DF1940" w:rsidRDefault="00FB5CB0" w:rsidP="00FB5CB0">
      <w:pPr>
        <w:jc w:val="center"/>
        <w:rPr>
          <w:rFonts w:ascii="Century Gothic" w:hAnsi="Century Gothic" w:cs="Tahoma"/>
          <w:b/>
          <w:sz w:val="44"/>
          <w:szCs w:val="44"/>
        </w:rPr>
      </w:pPr>
      <w:r w:rsidRPr="00DF1940">
        <w:rPr>
          <w:rFonts w:ascii="Century Gothic" w:hAnsi="Century Gothic" w:cs="Tahoma"/>
          <w:b/>
          <w:noProof/>
          <w:sz w:val="44"/>
          <w:szCs w:val="44"/>
        </w:rPr>
        <w:drawing>
          <wp:inline distT="0" distB="0" distL="0" distR="0" wp14:anchorId="7B464C20" wp14:editId="001C33BB">
            <wp:extent cx="3697151" cy="4851174"/>
            <wp:effectExtent l="0" t="0" r="0" b="6985"/>
            <wp:docPr id="123" name="Picture 123" descr="Diagram&#10;&#10;Description automatically generated">
              <a:extLst xmlns:a="http://schemas.openxmlformats.org/drawingml/2006/main">
                <a:ext uri="{FF2B5EF4-FFF2-40B4-BE49-F238E27FC236}">
                  <a16:creationId xmlns:a16="http://schemas.microsoft.com/office/drawing/2014/main" id="{D68FB53C-FF94-464F-A749-35610C1993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 descr="Diagram&#10;&#10;Description automatically generated">
                      <a:extLst>
                        <a:ext uri="{FF2B5EF4-FFF2-40B4-BE49-F238E27FC236}">
                          <a16:creationId xmlns:a16="http://schemas.microsoft.com/office/drawing/2014/main" id="{D68FB53C-FF94-464F-A749-35610C199377}"/>
                        </a:ext>
                      </a:extLst>
                    </pic:cNvPr>
                    <pic:cNvPicPr>
                      <a:picLocks noChangeAspect="1"/>
                    </pic:cNvPicPr>
                  </pic:nvPicPr>
                  <pic:blipFill>
                    <a:blip r:embed="rId85"/>
                    <a:stretch>
                      <a:fillRect/>
                    </a:stretch>
                  </pic:blipFill>
                  <pic:spPr>
                    <a:xfrm>
                      <a:off x="0" y="0"/>
                      <a:ext cx="3721465" cy="4883077"/>
                    </a:xfrm>
                    <a:prstGeom prst="rect">
                      <a:avLst/>
                    </a:prstGeom>
                  </pic:spPr>
                </pic:pic>
              </a:graphicData>
            </a:graphic>
          </wp:inline>
        </w:drawing>
      </w:r>
    </w:p>
    <w:p w14:paraId="53A77527" w14:textId="531DC7DE" w:rsidR="00DD2F2D" w:rsidRDefault="00DD2F2D" w:rsidP="00534510">
      <w:pPr>
        <w:pStyle w:val="NormalWeb"/>
        <w:shd w:val="clear" w:color="auto" w:fill="FFFFFF"/>
        <w:spacing w:before="0" w:beforeAutospacing="0" w:after="0" w:afterAutospacing="0"/>
        <w:jc w:val="both"/>
        <w:rPr>
          <w:rFonts w:ascii="Century Gothic" w:hAnsi="Century Gothic"/>
        </w:rPr>
      </w:pPr>
      <w:r w:rsidRPr="00FB5CB0">
        <w:rPr>
          <w:rFonts w:ascii="Century Gothic" w:hAnsi="Century Gothic"/>
        </w:rPr>
        <w:t>The 6 domains focus on the comprehension aspect of reading and not the mechanics: decoding, fluency, prosody etc.  As such, VIPERS is not a reading scheme but rather a method of ensuring that teachers ask, and students are familiar with, a range of questions.  They allow the teacher to track the type of questions asked and the children’s responses to these which allows for targeted questioning afterwards.</w:t>
      </w:r>
    </w:p>
    <w:p w14:paraId="3889654B" w14:textId="09FFB954" w:rsidR="00283410" w:rsidRDefault="00283410" w:rsidP="00534510">
      <w:pPr>
        <w:pStyle w:val="NormalWeb"/>
        <w:shd w:val="clear" w:color="auto" w:fill="FFFFFF"/>
        <w:spacing w:before="0" w:beforeAutospacing="0" w:after="0" w:afterAutospacing="0"/>
        <w:jc w:val="both"/>
        <w:rPr>
          <w:rFonts w:ascii="Century Gothic" w:hAnsi="Century Gothic"/>
        </w:rPr>
      </w:pPr>
    </w:p>
    <w:p w14:paraId="257DA853" w14:textId="0C54040D" w:rsidR="008C7B37" w:rsidRDefault="00283410" w:rsidP="00534510">
      <w:pPr>
        <w:pStyle w:val="NormalWeb"/>
        <w:shd w:val="clear" w:color="auto" w:fill="FFFFFF"/>
        <w:spacing w:before="0" w:beforeAutospacing="0" w:after="0" w:afterAutospacing="0"/>
        <w:jc w:val="both"/>
        <w:rPr>
          <w:rFonts w:ascii="Century Gothic" w:hAnsi="Century Gothic" w:cs="Tahoma"/>
          <w:sz w:val="44"/>
          <w:szCs w:val="44"/>
        </w:rPr>
      </w:pPr>
      <w:r>
        <w:rPr>
          <w:rFonts w:ascii="Century Gothic" w:hAnsi="Century Gothic"/>
        </w:rPr>
        <w:t xml:space="preserve">We expect class teachers </w:t>
      </w:r>
      <w:r w:rsidR="00F43E76">
        <w:rPr>
          <w:rFonts w:ascii="Century Gothic" w:hAnsi="Century Gothic"/>
        </w:rPr>
        <w:t xml:space="preserve">to </w:t>
      </w:r>
      <w:r>
        <w:rPr>
          <w:rFonts w:ascii="Century Gothic" w:hAnsi="Century Gothic"/>
        </w:rPr>
        <w:t>plan for coverage of the reading domains, through the use of VIPERS</w:t>
      </w:r>
      <w:r w:rsidR="00F43E76">
        <w:rPr>
          <w:rFonts w:ascii="Century Gothic" w:hAnsi="Century Gothic"/>
        </w:rPr>
        <w:t xml:space="preserve"> and t</w:t>
      </w:r>
      <w:r w:rsidR="001F64C8">
        <w:rPr>
          <w:rFonts w:ascii="Century Gothic" w:hAnsi="Century Gothic"/>
        </w:rPr>
        <w:t xml:space="preserve">hat the characters are used in classes from Years 1-6. </w:t>
      </w:r>
      <w:r w:rsidR="00AC693D">
        <w:rPr>
          <w:rFonts w:ascii="Century Gothic" w:hAnsi="Century Gothic"/>
        </w:rPr>
        <w:t>Taking on the role of the VIPERS ‘characters’ will help the children to</w:t>
      </w:r>
      <w:r w:rsidR="00B061DF">
        <w:rPr>
          <w:rFonts w:ascii="Century Gothic" w:hAnsi="Century Gothic"/>
        </w:rPr>
        <w:t xml:space="preserve"> </w:t>
      </w:r>
      <w:r w:rsidR="0093625C">
        <w:rPr>
          <w:rFonts w:ascii="Century Gothic" w:hAnsi="Century Gothic"/>
        </w:rPr>
        <w:t>understand and apply</w:t>
      </w:r>
      <w:r w:rsidR="00B061DF">
        <w:rPr>
          <w:rFonts w:ascii="Century Gothic" w:hAnsi="Century Gothic"/>
        </w:rPr>
        <w:t xml:space="preserve"> their reading skills</w:t>
      </w:r>
      <w:r w:rsidR="0093625C">
        <w:rPr>
          <w:rFonts w:ascii="Century Gothic" w:hAnsi="Century Gothic"/>
        </w:rPr>
        <w:t xml:space="preserve">. We expect the VIPERS imagery to be used on lesson PowerPoints and printed materials to </w:t>
      </w:r>
      <w:r w:rsidR="007B40CF">
        <w:rPr>
          <w:rFonts w:ascii="Century Gothic" w:hAnsi="Century Gothic"/>
        </w:rPr>
        <w:t xml:space="preserve">support pupils’ understanding. </w:t>
      </w:r>
    </w:p>
    <w:p w14:paraId="0685B92E" w14:textId="77777777" w:rsidR="00283410" w:rsidRDefault="00283410" w:rsidP="00DD2F2D">
      <w:pPr>
        <w:tabs>
          <w:tab w:val="left" w:pos="2280"/>
        </w:tabs>
        <w:rPr>
          <w:rFonts w:ascii="Century Gothic" w:hAnsi="Century Gothic" w:cs="Tahoma"/>
          <w:sz w:val="44"/>
          <w:szCs w:val="44"/>
        </w:rPr>
      </w:pPr>
    </w:p>
    <w:p w14:paraId="5732F3D3" w14:textId="60AF4C4C" w:rsidR="008C7B37" w:rsidRPr="00DD2F2D" w:rsidRDefault="008C7B37" w:rsidP="00DD2F2D">
      <w:pPr>
        <w:tabs>
          <w:tab w:val="left" w:pos="2280"/>
        </w:tabs>
        <w:rPr>
          <w:rFonts w:ascii="Century Gothic" w:hAnsi="Century Gothic" w:cs="Tahoma"/>
          <w:sz w:val="44"/>
          <w:szCs w:val="44"/>
        </w:rPr>
        <w:sectPr w:rsidR="008C7B37" w:rsidRPr="00DD2F2D" w:rsidSect="00DF1940">
          <w:pgSz w:w="11906" w:h="16838"/>
          <w:pgMar w:top="720" w:right="720" w:bottom="720" w:left="720" w:header="709" w:footer="709" w:gutter="0"/>
          <w:cols w:space="708"/>
          <w:titlePg/>
          <w:docGrid w:linePitch="360"/>
        </w:sectPr>
      </w:pPr>
    </w:p>
    <w:p w14:paraId="76F01D18" w14:textId="379D131A" w:rsidR="009E5AC2" w:rsidRDefault="009E5AC2" w:rsidP="00FA3A25">
      <w:pPr>
        <w:rPr>
          <w:rFonts w:ascii="Century Gothic" w:hAnsi="Century Gothic" w:cs="Tahoma"/>
          <w:b/>
          <w:sz w:val="44"/>
          <w:szCs w:val="44"/>
        </w:rPr>
      </w:pPr>
    </w:p>
    <w:tbl>
      <w:tblPr>
        <w:tblStyle w:val="TableGrid"/>
        <w:tblpPr w:leftFromText="180" w:rightFromText="180" w:vertAnchor="text" w:horzAnchor="margin" w:tblpY="162"/>
        <w:tblW w:w="15590" w:type="dxa"/>
        <w:tblLayout w:type="fixed"/>
        <w:tblLook w:val="04A0" w:firstRow="1" w:lastRow="0" w:firstColumn="1" w:lastColumn="0" w:noHBand="0" w:noVBand="1"/>
      </w:tblPr>
      <w:tblGrid>
        <w:gridCol w:w="1974"/>
        <w:gridCol w:w="3402"/>
        <w:gridCol w:w="3402"/>
        <w:gridCol w:w="3402"/>
        <w:gridCol w:w="3410"/>
      </w:tblGrid>
      <w:tr w:rsidR="00AC29D0" w14:paraId="5D7BD5A6" w14:textId="77777777" w:rsidTr="009E5AC2">
        <w:trPr>
          <w:trHeight w:val="576"/>
        </w:trPr>
        <w:tc>
          <w:tcPr>
            <w:tcW w:w="15590" w:type="dxa"/>
            <w:gridSpan w:val="5"/>
            <w:vAlign w:val="center"/>
          </w:tcPr>
          <w:p w14:paraId="5F15AC32" w14:textId="77777777" w:rsidR="00AC29D0" w:rsidRPr="00BF0B80" w:rsidRDefault="00AC29D0" w:rsidP="006F5505">
            <w:pPr>
              <w:jc w:val="center"/>
              <w:rPr>
                <w:rFonts w:ascii="Century Gothic" w:hAnsi="Century Gothic" w:cstheme="minorHAnsi"/>
                <w:b/>
                <w:sz w:val="44"/>
                <w:szCs w:val="28"/>
              </w:rPr>
            </w:pPr>
            <w:r w:rsidRPr="00BF0B80">
              <w:rPr>
                <w:rFonts w:ascii="Century Gothic" w:hAnsi="Century Gothic" w:cstheme="minorHAnsi"/>
                <w:b/>
                <w:sz w:val="44"/>
                <w:szCs w:val="28"/>
              </w:rPr>
              <w:t>Examples of progression in question stems (VIPERS)</w:t>
            </w:r>
          </w:p>
        </w:tc>
      </w:tr>
      <w:tr w:rsidR="00AC29D0" w14:paraId="6F2E2C80" w14:textId="77777777" w:rsidTr="009E5AC2">
        <w:trPr>
          <w:trHeight w:val="487"/>
        </w:trPr>
        <w:tc>
          <w:tcPr>
            <w:tcW w:w="1974" w:type="dxa"/>
          </w:tcPr>
          <w:p w14:paraId="72C03930" w14:textId="77777777" w:rsidR="00AC29D0" w:rsidRPr="00BF0B80" w:rsidRDefault="00AC29D0" w:rsidP="006F5505">
            <w:pPr>
              <w:rPr>
                <w:rFonts w:ascii="Century Gothic" w:hAnsi="Century Gothic" w:cstheme="minorHAnsi"/>
                <w:b/>
                <w:sz w:val="44"/>
                <w:szCs w:val="28"/>
              </w:rPr>
            </w:pPr>
          </w:p>
        </w:tc>
        <w:tc>
          <w:tcPr>
            <w:tcW w:w="6804" w:type="dxa"/>
            <w:gridSpan w:val="2"/>
            <w:vAlign w:val="center"/>
          </w:tcPr>
          <w:p w14:paraId="535ED841" w14:textId="77777777" w:rsidR="00AC29D0" w:rsidRPr="00BF0B80" w:rsidRDefault="00AC29D0" w:rsidP="006F5505">
            <w:pPr>
              <w:jc w:val="center"/>
              <w:rPr>
                <w:rFonts w:ascii="Century Gothic" w:hAnsi="Century Gothic" w:cstheme="minorHAnsi"/>
                <w:b/>
                <w:sz w:val="36"/>
                <w:szCs w:val="28"/>
              </w:rPr>
            </w:pPr>
            <w:r w:rsidRPr="00BF0B80">
              <w:rPr>
                <w:rFonts w:ascii="Century Gothic" w:hAnsi="Century Gothic" w:cstheme="minorHAnsi"/>
                <w:b/>
                <w:sz w:val="36"/>
                <w:szCs w:val="28"/>
              </w:rPr>
              <w:t>KS1</w:t>
            </w:r>
          </w:p>
        </w:tc>
        <w:tc>
          <w:tcPr>
            <w:tcW w:w="6803" w:type="dxa"/>
            <w:gridSpan w:val="2"/>
            <w:vAlign w:val="center"/>
          </w:tcPr>
          <w:p w14:paraId="789B0C27" w14:textId="77777777" w:rsidR="00AC29D0" w:rsidRPr="00BF0B80" w:rsidRDefault="00AC29D0" w:rsidP="006F5505">
            <w:pPr>
              <w:jc w:val="center"/>
              <w:rPr>
                <w:rFonts w:ascii="Century Gothic" w:hAnsi="Century Gothic" w:cstheme="minorHAnsi"/>
                <w:sz w:val="36"/>
                <w:szCs w:val="24"/>
              </w:rPr>
            </w:pPr>
            <w:r w:rsidRPr="00BF0B80">
              <w:rPr>
                <w:rFonts w:ascii="Century Gothic" w:hAnsi="Century Gothic" w:cstheme="minorHAnsi"/>
                <w:b/>
                <w:sz w:val="36"/>
                <w:szCs w:val="28"/>
              </w:rPr>
              <w:t>KS2</w:t>
            </w:r>
          </w:p>
        </w:tc>
      </w:tr>
      <w:tr w:rsidR="00AC29D0" w14:paraId="1D4A9C00" w14:textId="77777777" w:rsidTr="009E5AC2">
        <w:trPr>
          <w:trHeight w:val="1963"/>
        </w:trPr>
        <w:tc>
          <w:tcPr>
            <w:tcW w:w="1974" w:type="dxa"/>
          </w:tcPr>
          <w:p w14:paraId="596E1FE9" w14:textId="77777777" w:rsidR="00AC29D0" w:rsidRDefault="00AC29D0" w:rsidP="006F5505">
            <w:pPr>
              <w:rPr>
                <w:rFonts w:ascii="Century Gothic" w:hAnsi="Century Gothic" w:cstheme="minorHAnsi"/>
                <w:b/>
                <w:sz w:val="28"/>
                <w:szCs w:val="28"/>
              </w:rPr>
            </w:pPr>
            <w:r w:rsidRPr="00BF0B80">
              <w:rPr>
                <w:rFonts w:ascii="Century Gothic" w:hAnsi="Century Gothic" w:cstheme="minorHAnsi"/>
                <w:b/>
                <w:sz w:val="28"/>
                <w:szCs w:val="28"/>
              </w:rPr>
              <w:t>Vocabulary</w:t>
            </w:r>
          </w:p>
          <w:p w14:paraId="70CB1FC2" w14:textId="77777777" w:rsidR="00AC29D0" w:rsidRPr="00BF0B80" w:rsidRDefault="00AC29D0" w:rsidP="006F5505">
            <w:pPr>
              <w:jc w:val="right"/>
              <w:rPr>
                <w:rFonts w:ascii="Century Gothic" w:hAnsi="Century Gothic" w:cstheme="minorHAnsi"/>
                <w:b/>
                <w:sz w:val="28"/>
                <w:szCs w:val="28"/>
              </w:rPr>
            </w:pPr>
            <w:r w:rsidRPr="00B34BA1">
              <w:rPr>
                <w:rFonts w:ascii="Century Gothic" w:hAnsi="Century Gothic"/>
                <w:noProof/>
              </w:rPr>
              <w:drawing>
                <wp:inline distT="0" distB="0" distL="0" distR="0" wp14:anchorId="212CB44C" wp14:editId="4B0D8AF8">
                  <wp:extent cx="795867" cy="893320"/>
                  <wp:effectExtent l="0" t="0" r="4445" b="2540"/>
                  <wp:docPr id="117" name="Picture 1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86"/>
                          <a:stretch>
                            <a:fillRect/>
                          </a:stretch>
                        </pic:blipFill>
                        <pic:spPr>
                          <a:xfrm>
                            <a:off x="0" y="0"/>
                            <a:ext cx="832617" cy="934570"/>
                          </a:xfrm>
                          <a:prstGeom prst="rect">
                            <a:avLst/>
                          </a:prstGeom>
                        </pic:spPr>
                      </pic:pic>
                    </a:graphicData>
                  </a:graphic>
                </wp:inline>
              </w:drawing>
            </w:r>
          </w:p>
          <w:p w14:paraId="3B8E47D1" w14:textId="77777777" w:rsidR="00AC29D0" w:rsidRPr="00BF0B80" w:rsidRDefault="00AC29D0" w:rsidP="006F5505">
            <w:pPr>
              <w:rPr>
                <w:rFonts w:ascii="Century Gothic" w:hAnsi="Century Gothic" w:cstheme="minorHAnsi"/>
                <w:b/>
                <w:sz w:val="28"/>
                <w:szCs w:val="28"/>
              </w:rPr>
            </w:pPr>
          </w:p>
        </w:tc>
        <w:tc>
          <w:tcPr>
            <w:tcW w:w="6804" w:type="dxa"/>
            <w:gridSpan w:val="2"/>
          </w:tcPr>
          <w:p w14:paraId="5C65FDF5"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What does the word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mean in this sentence?</w:t>
            </w:r>
          </w:p>
          <w:p w14:paraId="4FCC8276"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Find and copy a word, which means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73B5B644"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What does this word or phrase tell you about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1D1E40E5"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Which word in this section do you think is the most important? Why?</w:t>
            </w:r>
          </w:p>
          <w:p w14:paraId="2CAC6423"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Which of the words best describes the character/setting/mood etc?</w:t>
            </w:r>
          </w:p>
          <w:p w14:paraId="6C8A6F79"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Can you think of any other words the author could have used to describe this?</w:t>
            </w:r>
          </w:p>
          <w:p w14:paraId="15E37038"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Why do you think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xml:space="preserve">. is repeated in this section? </w:t>
            </w:r>
          </w:p>
        </w:tc>
        <w:tc>
          <w:tcPr>
            <w:tcW w:w="6803" w:type="dxa"/>
            <w:gridSpan w:val="2"/>
          </w:tcPr>
          <w:p w14:paraId="5154C02D"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do the words ...... and …… suggest about the character, setting and mood?</w:t>
            </w:r>
          </w:p>
          <w:p w14:paraId="3B5D6227"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Which word tells you that….?</w:t>
            </w:r>
          </w:p>
          <w:p w14:paraId="088B49EA"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Which keyword tells you about the character/setting/mood?</w:t>
            </w:r>
          </w:p>
          <w:p w14:paraId="629F3E05"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Find one word in the text, which means……</w:t>
            </w:r>
          </w:p>
          <w:p w14:paraId="121B1F82"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Find and highlight the word that is closest in meaning to…….</w:t>
            </w:r>
          </w:p>
          <w:p w14:paraId="359481F6"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Find a word or phrase which shows/suggests that…….</w:t>
            </w:r>
          </w:p>
        </w:tc>
      </w:tr>
      <w:tr w:rsidR="00AC29D0" w14:paraId="0ED3C87F" w14:textId="77777777" w:rsidTr="009E5AC2">
        <w:trPr>
          <w:trHeight w:val="2016"/>
        </w:trPr>
        <w:tc>
          <w:tcPr>
            <w:tcW w:w="1974" w:type="dxa"/>
          </w:tcPr>
          <w:p w14:paraId="524F797A" w14:textId="77777777" w:rsidR="00AC29D0" w:rsidRPr="00BF0B80" w:rsidRDefault="00AC29D0" w:rsidP="006F5505">
            <w:pPr>
              <w:rPr>
                <w:rFonts w:ascii="Century Gothic" w:hAnsi="Century Gothic" w:cstheme="minorHAnsi"/>
                <w:b/>
                <w:sz w:val="28"/>
                <w:szCs w:val="28"/>
              </w:rPr>
            </w:pPr>
            <w:r w:rsidRPr="00BF0B80">
              <w:rPr>
                <w:rFonts w:ascii="Century Gothic" w:hAnsi="Century Gothic" w:cstheme="minorHAnsi"/>
                <w:b/>
                <w:sz w:val="28"/>
                <w:szCs w:val="28"/>
              </w:rPr>
              <w:t>Infer</w:t>
            </w:r>
          </w:p>
          <w:p w14:paraId="4DF4101E" w14:textId="77777777" w:rsidR="00AC29D0" w:rsidRPr="00BF0B80" w:rsidRDefault="00AC29D0" w:rsidP="006F5505">
            <w:pPr>
              <w:jc w:val="right"/>
              <w:rPr>
                <w:rFonts w:ascii="Century Gothic" w:hAnsi="Century Gothic" w:cstheme="minorHAnsi"/>
                <w:b/>
                <w:sz w:val="28"/>
                <w:szCs w:val="28"/>
              </w:rPr>
            </w:pPr>
            <w:r w:rsidRPr="00B34BA1">
              <w:rPr>
                <w:rFonts w:ascii="Century Gothic" w:hAnsi="Century Gothic"/>
                <w:noProof/>
              </w:rPr>
              <w:drawing>
                <wp:inline distT="0" distB="0" distL="0" distR="0" wp14:anchorId="6199313F" wp14:editId="4D031FF8">
                  <wp:extent cx="723358" cy="1007533"/>
                  <wp:effectExtent l="0" t="0" r="635" b="2540"/>
                  <wp:docPr id="118" name="Picture 1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87"/>
                          <a:stretch>
                            <a:fillRect/>
                          </a:stretch>
                        </pic:blipFill>
                        <pic:spPr>
                          <a:xfrm>
                            <a:off x="0" y="0"/>
                            <a:ext cx="757783" cy="1055482"/>
                          </a:xfrm>
                          <a:prstGeom prst="rect">
                            <a:avLst/>
                          </a:prstGeom>
                        </pic:spPr>
                      </pic:pic>
                    </a:graphicData>
                  </a:graphic>
                </wp:inline>
              </w:drawing>
            </w:r>
          </w:p>
        </w:tc>
        <w:tc>
          <w:tcPr>
            <w:tcW w:w="6804" w:type="dxa"/>
            <w:gridSpan w:val="2"/>
          </w:tcPr>
          <w:p w14:paraId="271B1DBA"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Why was</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feeling</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56501F58"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Why did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xml:space="preserve"> happen?</w:t>
            </w:r>
          </w:p>
          <w:p w14:paraId="5ACF4457"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Why did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xml:space="preserve">. say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5C7DA17C"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Can you explain why</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5AA8F0C1"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do you think the author intended when they said</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1E290CBC"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How does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xml:space="preserve">. make you feel? </w:t>
            </w:r>
          </w:p>
        </w:tc>
        <w:tc>
          <w:tcPr>
            <w:tcW w:w="6803" w:type="dxa"/>
            <w:gridSpan w:val="2"/>
          </w:tcPr>
          <w:p w14:paraId="27DA3C00"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Find and copy a group of words which show that…</w:t>
            </w:r>
          </w:p>
          <w:p w14:paraId="7A3C8C36"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do these words make the reader feel? How does this paragraph suggest this?</w:t>
            </w:r>
          </w:p>
          <w:p w14:paraId="7FDBE701"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do the descriptions of …… show that they are ……..</w:t>
            </w:r>
          </w:p>
          <w:p w14:paraId="323A0714"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can you tell that……?</w:t>
            </w:r>
          </w:p>
          <w:p w14:paraId="772E4B86"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impression of …… do you get from these paragraphs?</w:t>
            </w:r>
          </w:p>
          <w:p w14:paraId="46145BE6"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voice might these characters use?</w:t>
            </w:r>
          </w:p>
          <w:p w14:paraId="16166917"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was …. thinking when…..?</w:t>
            </w:r>
          </w:p>
          <w:p w14:paraId="74CA455C"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Who is telling the story?</w:t>
            </w:r>
          </w:p>
        </w:tc>
      </w:tr>
      <w:tr w:rsidR="00AC29D0" w14:paraId="441689B0" w14:textId="77777777" w:rsidTr="009E5AC2">
        <w:trPr>
          <w:trHeight w:val="1967"/>
        </w:trPr>
        <w:tc>
          <w:tcPr>
            <w:tcW w:w="1974" w:type="dxa"/>
          </w:tcPr>
          <w:p w14:paraId="6DBF5D2B" w14:textId="77777777" w:rsidR="00AC29D0" w:rsidRPr="00BF0B80" w:rsidRDefault="00AC29D0" w:rsidP="006F5505">
            <w:pPr>
              <w:rPr>
                <w:rFonts w:ascii="Century Gothic" w:hAnsi="Century Gothic" w:cstheme="minorHAnsi"/>
                <w:b/>
                <w:sz w:val="28"/>
                <w:szCs w:val="28"/>
              </w:rPr>
            </w:pPr>
            <w:r w:rsidRPr="00BF0B80">
              <w:rPr>
                <w:rFonts w:ascii="Century Gothic" w:hAnsi="Century Gothic" w:cstheme="minorHAnsi"/>
                <w:b/>
                <w:sz w:val="28"/>
                <w:szCs w:val="28"/>
              </w:rPr>
              <w:t>Predict</w:t>
            </w:r>
          </w:p>
          <w:p w14:paraId="61661AD4" w14:textId="77777777" w:rsidR="00AC29D0" w:rsidRPr="00BF0B80" w:rsidRDefault="00AC29D0" w:rsidP="006F5505">
            <w:pPr>
              <w:jc w:val="right"/>
              <w:rPr>
                <w:rFonts w:ascii="Century Gothic" w:hAnsi="Century Gothic" w:cstheme="minorHAnsi"/>
                <w:b/>
                <w:sz w:val="28"/>
                <w:szCs w:val="28"/>
              </w:rPr>
            </w:pPr>
            <w:r w:rsidRPr="00B34BA1">
              <w:rPr>
                <w:rFonts w:ascii="Century Gothic" w:hAnsi="Century Gothic"/>
                <w:noProof/>
              </w:rPr>
              <w:drawing>
                <wp:inline distT="0" distB="0" distL="0" distR="0" wp14:anchorId="0BEE3E05" wp14:editId="4DCDFFE3">
                  <wp:extent cx="723265" cy="982618"/>
                  <wp:effectExtent l="0" t="0" r="635" b="8255"/>
                  <wp:docPr id="119" name="Picture 1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88"/>
                          <a:stretch>
                            <a:fillRect/>
                          </a:stretch>
                        </pic:blipFill>
                        <pic:spPr>
                          <a:xfrm>
                            <a:off x="0" y="0"/>
                            <a:ext cx="741815" cy="1007820"/>
                          </a:xfrm>
                          <a:prstGeom prst="rect">
                            <a:avLst/>
                          </a:prstGeom>
                        </pic:spPr>
                      </pic:pic>
                    </a:graphicData>
                  </a:graphic>
                </wp:inline>
              </w:drawing>
            </w:r>
          </w:p>
        </w:tc>
        <w:tc>
          <w:tcPr>
            <w:tcW w:w="6804" w:type="dxa"/>
            <w:gridSpan w:val="2"/>
          </w:tcPr>
          <w:p w14:paraId="2520198C"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Look at the book cover/blurb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xml:space="preserve"> what do you think this book will be about?</w:t>
            </w:r>
          </w:p>
          <w:p w14:paraId="5B80E43A"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do you think will happen next?  What makes you think this?</w:t>
            </w:r>
          </w:p>
          <w:p w14:paraId="7AC07323"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How does the choice of character or setting affect what will happen next?</w:t>
            </w:r>
          </w:p>
          <w:p w14:paraId="440DFF66"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is happening?  What do you think happened before?  What do you think will happen after?</w:t>
            </w:r>
          </w:p>
          <w:p w14:paraId="680BC54B"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do you think the last paragraph suggests will happen next?</w:t>
            </w:r>
          </w:p>
          <w:p w14:paraId="269CB4E6" w14:textId="77777777" w:rsidR="00AC29D0" w:rsidRPr="00AC29D0" w:rsidRDefault="00AC29D0" w:rsidP="006F5505">
            <w:pPr>
              <w:rPr>
                <w:rFonts w:ascii="Century Gothic" w:hAnsi="Century Gothic" w:cstheme="minorHAnsi"/>
                <w:sz w:val="20"/>
                <w:szCs w:val="20"/>
              </w:rPr>
            </w:pPr>
          </w:p>
        </w:tc>
        <w:tc>
          <w:tcPr>
            <w:tcW w:w="6803" w:type="dxa"/>
            <w:gridSpan w:val="2"/>
          </w:tcPr>
          <w:p w14:paraId="64D4AF8C"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From the cover what do you think this text is going to be about?</w:t>
            </w:r>
          </w:p>
          <w:p w14:paraId="4E5F7F73"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is happening now? What happened before this?</w:t>
            </w:r>
          </w:p>
          <w:p w14:paraId="40A946B4"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will happen after?</w:t>
            </w:r>
          </w:p>
          <w:p w14:paraId="390A3EC2"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does this paragraph suggest will happen next?</w:t>
            </w:r>
          </w:p>
          <w:p w14:paraId="59166A5F"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makes you think this?</w:t>
            </w:r>
          </w:p>
          <w:p w14:paraId="4BFBACCE"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Do you think the choice of setting will influence how the plot develops?</w:t>
            </w:r>
          </w:p>
          <w:p w14:paraId="11214310"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Do you think… will happen? Yes, no or maybe? Explain your answer using evidence from the text.</w:t>
            </w:r>
          </w:p>
        </w:tc>
      </w:tr>
      <w:tr w:rsidR="00AC29D0" w14:paraId="24CB0B05" w14:textId="77777777" w:rsidTr="009E5AC2">
        <w:trPr>
          <w:trHeight w:val="1836"/>
        </w:trPr>
        <w:tc>
          <w:tcPr>
            <w:tcW w:w="1974" w:type="dxa"/>
          </w:tcPr>
          <w:p w14:paraId="2FAD0CB7" w14:textId="1CE40AAC" w:rsidR="00AC29D0" w:rsidRPr="00BF0B80" w:rsidRDefault="00AC29D0" w:rsidP="006F5505">
            <w:pPr>
              <w:rPr>
                <w:rFonts w:ascii="Century Gothic" w:hAnsi="Century Gothic" w:cstheme="minorHAnsi"/>
                <w:b/>
                <w:sz w:val="28"/>
                <w:szCs w:val="28"/>
              </w:rPr>
            </w:pPr>
            <w:r w:rsidRPr="00BF0B80">
              <w:rPr>
                <w:rFonts w:ascii="Century Gothic" w:hAnsi="Century Gothic" w:cstheme="minorHAnsi"/>
                <w:b/>
                <w:sz w:val="28"/>
                <w:szCs w:val="28"/>
              </w:rPr>
              <w:t>Explain</w:t>
            </w:r>
            <w:r w:rsidR="009E5AC2" w:rsidRPr="00B34BA1">
              <w:rPr>
                <w:rFonts w:ascii="Century Gothic" w:hAnsi="Century Gothic"/>
                <w:noProof/>
              </w:rPr>
              <w:drawing>
                <wp:inline distT="0" distB="0" distL="0" distR="0" wp14:anchorId="737A1943" wp14:editId="2E2802B2">
                  <wp:extent cx="1043995" cy="1024602"/>
                  <wp:effectExtent l="0" t="0" r="3810" b="4445"/>
                  <wp:docPr id="120" name="Picture 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9"/>
                          <a:stretch>
                            <a:fillRect/>
                          </a:stretch>
                        </pic:blipFill>
                        <pic:spPr>
                          <a:xfrm>
                            <a:off x="0" y="0"/>
                            <a:ext cx="1084274" cy="1064132"/>
                          </a:xfrm>
                          <a:prstGeom prst="rect">
                            <a:avLst/>
                          </a:prstGeom>
                        </pic:spPr>
                      </pic:pic>
                    </a:graphicData>
                  </a:graphic>
                </wp:inline>
              </w:drawing>
            </w:r>
          </w:p>
          <w:p w14:paraId="1CCD91EA" w14:textId="334B58D1" w:rsidR="00AC29D0" w:rsidRPr="00BF0B80" w:rsidRDefault="00AC29D0" w:rsidP="006F5505">
            <w:pPr>
              <w:jc w:val="right"/>
              <w:rPr>
                <w:rFonts w:ascii="Century Gothic" w:hAnsi="Century Gothic" w:cstheme="minorHAnsi"/>
                <w:b/>
                <w:sz w:val="28"/>
                <w:szCs w:val="28"/>
              </w:rPr>
            </w:pPr>
          </w:p>
        </w:tc>
        <w:tc>
          <w:tcPr>
            <w:tcW w:w="6804" w:type="dxa"/>
            <w:gridSpan w:val="2"/>
          </w:tcPr>
          <w:p w14:paraId="156371C9"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Who is your favourite character?  Why?</w:t>
            </w:r>
          </w:p>
          <w:p w14:paraId="2310F334"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Why do you think all the main characters are girls in this book?</w:t>
            </w:r>
          </w:p>
          <w:p w14:paraId="5C4EDACB"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Would you like to live in this setting?  Why/why not?</w:t>
            </w:r>
          </w:p>
          <w:p w14:paraId="582C93D5"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Is there anything you would change about this story?</w:t>
            </w:r>
          </w:p>
          <w:p w14:paraId="41303669"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Do you like this text?  What do you like about it?</w:t>
            </w:r>
          </w:p>
          <w:p w14:paraId="71A4206D" w14:textId="77777777" w:rsidR="00AC29D0" w:rsidRPr="00AC29D0" w:rsidRDefault="00AC29D0" w:rsidP="006F5505">
            <w:pPr>
              <w:rPr>
                <w:rFonts w:ascii="Century Gothic" w:hAnsi="Century Gothic" w:cstheme="minorHAnsi"/>
                <w:sz w:val="20"/>
                <w:szCs w:val="20"/>
              </w:rPr>
            </w:pPr>
          </w:p>
        </w:tc>
        <w:tc>
          <w:tcPr>
            <w:tcW w:w="6803" w:type="dxa"/>
            <w:gridSpan w:val="2"/>
          </w:tcPr>
          <w:p w14:paraId="407CDDF9"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Why is the text arranged in this way?</w:t>
            </w:r>
          </w:p>
          <w:p w14:paraId="115C7459"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structures has the author used?</w:t>
            </w:r>
          </w:p>
          <w:p w14:paraId="22E83A79"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is the purpose of this text feature?</w:t>
            </w:r>
          </w:p>
          <w:p w14:paraId="4217FA04"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Is the use of ….. effective?</w:t>
            </w:r>
          </w:p>
          <w:p w14:paraId="2CDF3EED"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The mood of the character changes throughout the text.</w:t>
            </w:r>
          </w:p>
          <w:p w14:paraId="0B7DCAEA"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Find and copy the phrases, which show this.</w:t>
            </w:r>
          </w:p>
          <w:p w14:paraId="73DE2B0D"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is the author’s point of view?</w:t>
            </w:r>
          </w:p>
          <w:p w14:paraId="2D268CD5"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affect does ….. have on the audience?</w:t>
            </w:r>
          </w:p>
          <w:p w14:paraId="3AF58BA4"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does the author engage the reader here?</w:t>
            </w:r>
          </w:p>
          <w:p w14:paraId="78FAD842"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Which words and phrases did ….. effectively?</w:t>
            </w:r>
          </w:p>
          <w:p w14:paraId="4A475955"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Which section was the most interesting/exciting part?</w:t>
            </w:r>
          </w:p>
          <w:p w14:paraId="2E3AE760"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How are these sections linked?</w:t>
            </w:r>
          </w:p>
        </w:tc>
      </w:tr>
      <w:tr w:rsidR="00AC29D0" w14:paraId="628047B1" w14:textId="77777777" w:rsidTr="009E5AC2">
        <w:trPr>
          <w:trHeight w:val="911"/>
        </w:trPr>
        <w:tc>
          <w:tcPr>
            <w:tcW w:w="1974" w:type="dxa"/>
          </w:tcPr>
          <w:p w14:paraId="1C727AB0" w14:textId="77777777" w:rsidR="00AC29D0" w:rsidRPr="00BF0B80" w:rsidRDefault="00AC29D0" w:rsidP="006F5505">
            <w:pPr>
              <w:rPr>
                <w:rFonts w:ascii="Century Gothic" w:hAnsi="Century Gothic" w:cstheme="minorHAnsi"/>
                <w:b/>
                <w:sz w:val="28"/>
                <w:szCs w:val="28"/>
              </w:rPr>
            </w:pPr>
            <w:r w:rsidRPr="00BF0B80">
              <w:rPr>
                <w:rFonts w:ascii="Century Gothic" w:hAnsi="Century Gothic" w:cstheme="minorHAnsi"/>
                <w:b/>
                <w:sz w:val="28"/>
                <w:szCs w:val="28"/>
              </w:rPr>
              <w:t>Retrieve</w:t>
            </w:r>
          </w:p>
          <w:p w14:paraId="6ED96A6E" w14:textId="77777777" w:rsidR="00AC29D0" w:rsidRPr="00BF0B80" w:rsidRDefault="00AC29D0" w:rsidP="006F5505">
            <w:pPr>
              <w:jc w:val="right"/>
              <w:rPr>
                <w:rFonts w:ascii="Century Gothic" w:hAnsi="Century Gothic" w:cstheme="minorHAnsi"/>
                <w:b/>
                <w:sz w:val="28"/>
                <w:szCs w:val="28"/>
              </w:rPr>
            </w:pPr>
            <w:r w:rsidRPr="00B34BA1">
              <w:rPr>
                <w:rFonts w:ascii="Century Gothic" w:hAnsi="Century Gothic"/>
                <w:noProof/>
              </w:rPr>
              <w:drawing>
                <wp:inline distT="0" distB="0" distL="0" distR="0" wp14:anchorId="650243FB" wp14:editId="22F6EA46">
                  <wp:extent cx="914400" cy="959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53356" cy="1000299"/>
                          </a:xfrm>
                          <a:prstGeom prst="rect">
                            <a:avLst/>
                          </a:prstGeom>
                        </pic:spPr>
                      </pic:pic>
                    </a:graphicData>
                  </a:graphic>
                </wp:inline>
              </w:drawing>
            </w:r>
          </w:p>
        </w:tc>
        <w:tc>
          <w:tcPr>
            <w:tcW w:w="3402" w:type="dxa"/>
          </w:tcPr>
          <w:p w14:paraId="25D4FC84"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kind of text is this?</w:t>
            </w:r>
          </w:p>
          <w:p w14:paraId="76E825D9"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Who did</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4300E420"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Where did</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143C87DA"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When did</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71348312"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happened when</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tc>
        <w:tc>
          <w:tcPr>
            <w:tcW w:w="3402" w:type="dxa"/>
          </w:tcPr>
          <w:p w14:paraId="06953152"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Why did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 happen?</w:t>
            </w:r>
          </w:p>
          <w:p w14:paraId="2491B9EF"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 xml:space="preserve">How did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0596C092"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How many</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0366641B"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What happened to</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0A1B02BB" w14:textId="77777777" w:rsidR="00AC29D0" w:rsidRPr="00AC29D0" w:rsidRDefault="00AC29D0" w:rsidP="006F5505">
            <w:pPr>
              <w:rPr>
                <w:rFonts w:ascii="Century Gothic" w:hAnsi="Century Gothic" w:cstheme="minorHAnsi"/>
                <w:sz w:val="20"/>
                <w:szCs w:val="20"/>
              </w:rPr>
            </w:pPr>
          </w:p>
        </w:tc>
        <w:tc>
          <w:tcPr>
            <w:tcW w:w="3402" w:type="dxa"/>
          </w:tcPr>
          <w:p w14:paraId="494465C6"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would you describe this story/text? What genre is it? How do you know?</w:t>
            </w:r>
          </w:p>
          <w:p w14:paraId="60012C5A"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did…?</w:t>
            </w:r>
          </w:p>
          <w:p w14:paraId="280F6737"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often…?</w:t>
            </w:r>
          </w:p>
          <w:p w14:paraId="71F77FBF"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Who had…? Who is…? Who did….?</w:t>
            </w:r>
          </w:p>
          <w:p w14:paraId="3EECA943"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happened to…?</w:t>
            </w:r>
          </w:p>
        </w:tc>
        <w:tc>
          <w:tcPr>
            <w:tcW w:w="3402" w:type="dxa"/>
          </w:tcPr>
          <w:p w14:paraId="18265851"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does…. do?</w:t>
            </w:r>
          </w:p>
          <w:p w14:paraId="1216E143"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How ….. is ……..?</w:t>
            </w:r>
          </w:p>
          <w:p w14:paraId="12CC85E8"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can you learn from …… from this section?</w:t>
            </w:r>
          </w:p>
          <w:p w14:paraId="4B39E275"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Give one example of……</w:t>
            </w:r>
          </w:p>
          <w:p w14:paraId="06B17FCB" w14:textId="77777777" w:rsidR="00AC29D0" w:rsidRPr="00AC29D0" w:rsidRDefault="00AC29D0" w:rsidP="006F5505">
            <w:pPr>
              <w:rPr>
                <w:rFonts w:ascii="Century Gothic" w:hAnsi="Century Gothic" w:cstheme="minorHAnsi"/>
                <w:sz w:val="20"/>
                <w:szCs w:val="20"/>
              </w:rPr>
            </w:pPr>
            <w:r w:rsidRPr="00AC29D0">
              <w:rPr>
                <w:rFonts w:ascii="Century Gothic" w:hAnsi="Century Gothic" w:cstheme="minorHAnsi"/>
                <w:sz w:val="20"/>
                <w:szCs w:val="20"/>
              </w:rPr>
              <w:t>The story is told from whose perspective?</w:t>
            </w:r>
          </w:p>
        </w:tc>
      </w:tr>
      <w:tr w:rsidR="00AC29D0" w14:paraId="0F9D50AD" w14:textId="77777777" w:rsidTr="009E5AC2">
        <w:trPr>
          <w:trHeight w:val="2122"/>
        </w:trPr>
        <w:tc>
          <w:tcPr>
            <w:tcW w:w="1974" w:type="dxa"/>
          </w:tcPr>
          <w:p w14:paraId="6E4B2CF0" w14:textId="77777777" w:rsidR="00AC29D0" w:rsidRPr="00BF0B80" w:rsidRDefault="00AC29D0" w:rsidP="006F5505">
            <w:pPr>
              <w:rPr>
                <w:rFonts w:ascii="Century Gothic" w:hAnsi="Century Gothic" w:cstheme="minorHAnsi"/>
                <w:b/>
                <w:sz w:val="28"/>
                <w:szCs w:val="28"/>
              </w:rPr>
            </w:pPr>
            <w:r w:rsidRPr="00BF0B80">
              <w:rPr>
                <w:rFonts w:ascii="Century Gothic" w:hAnsi="Century Gothic" w:cstheme="minorHAnsi"/>
                <w:b/>
                <w:sz w:val="28"/>
                <w:szCs w:val="28"/>
              </w:rPr>
              <w:t>Sequence/ Summarise</w:t>
            </w:r>
          </w:p>
          <w:p w14:paraId="5507D2A5" w14:textId="77777777" w:rsidR="00AC29D0" w:rsidRPr="00BF0B80" w:rsidRDefault="00AC29D0" w:rsidP="006F5505">
            <w:pPr>
              <w:jc w:val="right"/>
              <w:rPr>
                <w:rFonts w:ascii="Century Gothic" w:hAnsi="Century Gothic" w:cstheme="minorHAnsi"/>
                <w:b/>
                <w:sz w:val="28"/>
                <w:szCs w:val="28"/>
              </w:rPr>
            </w:pPr>
            <w:r w:rsidRPr="00B34BA1">
              <w:rPr>
                <w:rFonts w:ascii="Century Gothic" w:hAnsi="Century Gothic"/>
                <w:noProof/>
              </w:rPr>
              <w:drawing>
                <wp:inline distT="0" distB="0" distL="0" distR="0" wp14:anchorId="75863D18" wp14:editId="39E2AE5E">
                  <wp:extent cx="1210734" cy="863777"/>
                  <wp:effectExtent l="0" t="0" r="8890" b="0"/>
                  <wp:docPr id="122" name="Picture 1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91"/>
                          <a:stretch>
                            <a:fillRect/>
                          </a:stretch>
                        </pic:blipFill>
                        <pic:spPr>
                          <a:xfrm>
                            <a:off x="0" y="0"/>
                            <a:ext cx="1210734" cy="863777"/>
                          </a:xfrm>
                          <a:prstGeom prst="rect">
                            <a:avLst/>
                          </a:prstGeom>
                        </pic:spPr>
                      </pic:pic>
                    </a:graphicData>
                  </a:graphic>
                </wp:inline>
              </w:drawing>
            </w:r>
          </w:p>
        </w:tc>
        <w:tc>
          <w:tcPr>
            <w:tcW w:w="6804" w:type="dxa"/>
            <w:gridSpan w:val="2"/>
          </w:tcPr>
          <w:p w14:paraId="2828EDAB" w14:textId="77777777" w:rsidR="00AC29D0" w:rsidRPr="00AC29D0" w:rsidRDefault="00AC29D0" w:rsidP="006F5505">
            <w:pPr>
              <w:jc w:val="both"/>
              <w:rPr>
                <w:rFonts w:ascii="Century Gothic" w:hAnsi="Century Gothic" w:cstheme="minorHAnsi"/>
                <w:sz w:val="20"/>
                <w:szCs w:val="20"/>
              </w:rPr>
            </w:pPr>
            <w:r w:rsidRPr="00AC29D0">
              <w:rPr>
                <w:rFonts w:ascii="Century Gothic" w:hAnsi="Century Gothic" w:cstheme="minorHAnsi"/>
                <w:sz w:val="20"/>
                <w:szCs w:val="20"/>
              </w:rPr>
              <w:t>Can you number these events 1-5 in the order that they happened?</w:t>
            </w:r>
          </w:p>
          <w:p w14:paraId="453277E9" w14:textId="77777777" w:rsidR="00AC29D0" w:rsidRPr="00AC29D0" w:rsidRDefault="00AC29D0" w:rsidP="006F5505">
            <w:pPr>
              <w:jc w:val="both"/>
              <w:rPr>
                <w:rFonts w:ascii="Century Gothic" w:hAnsi="Century Gothic" w:cstheme="minorHAnsi"/>
                <w:sz w:val="20"/>
                <w:szCs w:val="20"/>
              </w:rPr>
            </w:pPr>
            <w:r w:rsidRPr="00AC29D0">
              <w:rPr>
                <w:rFonts w:ascii="Century Gothic" w:hAnsi="Century Gothic" w:cstheme="minorHAnsi"/>
                <w:sz w:val="20"/>
                <w:szCs w:val="20"/>
              </w:rPr>
              <w:t xml:space="preserve">What happened after </w:t>
            </w:r>
            <w:r w:rsidRPr="00AC29D0">
              <w:rPr>
                <w:rFonts w:ascii="Century Gothic" w:hAnsi="Century Gothic" w:cstheme="minorHAnsi"/>
                <w:sz w:val="20"/>
                <w:szCs w:val="20"/>
                <w:cs/>
                <w:lang w:bidi="mr-IN"/>
              </w:rPr>
              <w:t>……</w:t>
            </w:r>
            <w:r w:rsidRPr="00AC29D0">
              <w:rPr>
                <w:rFonts w:ascii="Century Gothic" w:hAnsi="Century Gothic" w:cstheme="minorHAnsi"/>
                <w:sz w:val="20"/>
                <w:szCs w:val="20"/>
              </w:rPr>
              <w:t>.?</w:t>
            </w:r>
          </w:p>
          <w:p w14:paraId="3C2F07BA" w14:textId="77777777" w:rsidR="00AC29D0" w:rsidRPr="00AC29D0" w:rsidRDefault="00AC29D0" w:rsidP="006F5505">
            <w:pPr>
              <w:jc w:val="both"/>
              <w:rPr>
                <w:rFonts w:ascii="Century Gothic" w:hAnsi="Century Gothic" w:cstheme="minorHAnsi"/>
                <w:sz w:val="20"/>
                <w:szCs w:val="20"/>
              </w:rPr>
            </w:pPr>
            <w:r w:rsidRPr="00AC29D0">
              <w:rPr>
                <w:rFonts w:ascii="Century Gothic" w:hAnsi="Century Gothic" w:cstheme="minorHAnsi"/>
                <w:sz w:val="20"/>
                <w:szCs w:val="20"/>
              </w:rPr>
              <w:t>What was the first thing that happened in the story?</w:t>
            </w:r>
          </w:p>
          <w:p w14:paraId="73483B7D" w14:textId="77777777" w:rsidR="00AC29D0" w:rsidRPr="00AC29D0" w:rsidRDefault="00AC29D0" w:rsidP="006F5505">
            <w:pPr>
              <w:jc w:val="both"/>
              <w:rPr>
                <w:rFonts w:ascii="Century Gothic" w:hAnsi="Century Gothic" w:cstheme="minorHAnsi"/>
                <w:sz w:val="20"/>
                <w:szCs w:val="20"/>
              </w:rPr>
            </w:pPr>
            <w:r w:rsidRPr="00AC29D0">
              <w:rPr>
                <w:rFonts w:ascii="Century Gothic" w:hAnsi="Century Gothic" w:cstheme="minorHAnsi"/>
                <w:sz w:val="20"/>
                <w:szCs w:val="20"/>
              </w:rPr>
              <w:t>Can you summarise in a sentence the opening/middle/end of the story?</w:t>
            </w:r>
          </w:p>
          <w:p w14:paraId="351F3135" w14:textId="77777777" w:rsidR="00AC29D0" w:rsidRPr="00AC29D0" w:rsidRDefault="00AC29D0" w:rsidP="006F5505">
            <w:pPr>
              <w:jc w:val="both"/>
              <w:rPr>
                <w:rFonts w:ascii="Century Gothic" w:hAnsi="Century Gothic" w:cstheme="minorHAnsi"/>
                <w:sz w:val="20"/>
                <w:szCs w:val="20"/>
              </w:rPr>
            </w:pPr>
            <w:r w:rsidRPr="00AC29D0">
              <w:rPr>
                <w:rFonts w:ascii="Century Gothic" w:hAnsi="Century Gothic" w:cstheme="minorHAnsi"/>
                <w:sz w:val="20"/>
                <w:szCs w:val="20"/>
              </w:rPr>
              <w:t>In what order do these chapter headings come in the story?</w:t>
            </w:r>
          </w:p>
          <w:p w14:paraId="08AF8F68" w14:textId="77777777" w:rsidR="00AC29D0" w:rsidRPr="00AC29D0" w:rsidRDefault="00AC29D0" w:rsidP="006F5505">
            <w:pPr>
              <w:rPr>
                <w:rFonts w:ascii="Century Gothic" w:hAnsi="Century Gothic" w:cstheme="minorHAnsi"/>
                <w:sz w:val="20"/>
                <w:szCs w:val="20"/>
              </w:rPr>
            </w:pPr>
          </w:p>
        </w:tc>
        <w:tc>
          <w:tcPr>
            <w:tcW w:w="6803" w:type="dxa"/>
            <w:gridSpan w:val="2"/>
          </w:tcPr>
          <w:p w14:paraId="521D3164"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Can you number these events 1-5 in the order that they happened?</w:t>
            </w:r>
          </w:p>
          <w:p w14:paraId="44FCB467"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happened after …….?</w:t>
            </w:r>
          </w:p>
          <w:p w14:paraId="2DA19C8D"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What was the first thing that happened in the story?</w:t>
            </w:r>
          </w:p>
          <w:p w14:paraId="2BFF8B7D"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Can you summarise in a sentence the opening/middle/end of the story?</w:t>
            </w:r>
          </w:p>
          <w:p w14:paraId="05971215" w14:textId="77777777" w:rsidR="00AC29D0" w:rsidRPr="00AC29D0" w:rsidRDefault="00AC29D0" w:rsidP="006F5505">
            <w:pPr>
              <w:adjustRightInd w:val="0"/>
              <w:rPr>
                <w:rFonts w:ascii="Century Gothic" w:hAnsi="Century Gothic" w:cstheme="minorHAnsi"/>
                <w:sz w:val="20"/>
                <w:szCs w:val="20"/>
              </w:rPr>
            </w:pPr>
            <w:r w:rsidRPr="00AC29D0">
              <w:rPr>
                <w:rFonts w:ascii="Century Gothic" w:hAnsi="Century Gothic" w:cstheme="minorHAnsi"/>
                <w:sz w:val="20"/>
                <w:szCs w:val="20"/>
              </w:rPr>
              <w:t>In what order do these chapter headings come in the story?</w:t>
            </w:r>
          </w:p>
        </w:tc>
      </w:tr>
    </w:tbl>
    <w:p w14:paraId="120FA28F" w14:textId="056F280D" w:rsidR="00DF1940" w:rsidRDefault="00DF1940" w:rsidP="00AC29D0">
      <w:pPr>
        <w:tabs>
          <w:tab w:val="left" w:pos="3738"/>
        </w:tabs>
        <w:rPr>
          <w:rFonts w:ascii="Letter-join Plus 40" w:hAnsi="Letter-join Plus 40"/>
          <w:sz w:val="36"/>
        </w:rPr>
        <w:sectPr w:rsidR="00DF1940" w:rsidSect="00DF1940">
          <w:pgSz w:w="16838" w:h="11906" w:orient="landscape"/>
          <w:pgMar w:top="720" w:right="720" w:bottom="720" w:left="720" w:header="709" w:footer="709" w:gutter="0"/>
          <w:cols w:space="708"/>
          <w:titlePg/>
          <w:docGrid w:linePitch="360"/>
        </w:sectPr>
      </w:pPr>
    </w:p>
    <w:p w14:paraId="7871FDE5" w14:textId="1029059F" w:rsidR="00833FCD" w:rsidRPr="00833FCD" w:rsidRDefault="00833FCD" w:rsidP="008152E8">
      <w:pPr>
        <w:jc w:val="center"/>
        <w:rPr>
          <w:rFonts w:ascii="Century Gothic" w:hAnsi="Century Gothic" w:cs="Tahoma"/>
          <w:b/>
          <w:iCs/>
          <w:sz w:val="32"/>
          <w:szCs w:val="20"/>
        </w:rPr>
      </w:pPr>
      <w:r w:rsidRPr="00833FCD">
        <w:rPr>
          <w:rFonts w:ascii="Century Gothic" w:hAnsi="Century Gothic" w:cs="Tahoma"/>
          <w:b/>
          <w:iCs/>
          <w:sz w:val="44"/>
          <w:szCs w:val="20"/>
        </w:rPr>
        <w:t>Reading Assessment</w:t>
      </w:r>
    </w:p>
    <w:p w14:paraId="7B845E7D" w14:textId="6EA726DB" w:rsidR="00833FCD" w:rsidRPr="00545DC8" w:rsidRDefault="00833FCD" w:rsidP="00534510">
      <w:pPr>
        <w:jc w:val="both"/>
        <w:rPr>
          <w:rFonts w:ascii="Century Gothic" w:hAnsi="Century Gothic" w:cs="Tahoma"/>
          <w:i/>
          <w:sz w:val="24"/>
          <w:szCs w:val="18"/>
        </w:rPr>
      </w:pPr>
      <w:r w:rsidRPr="00545DC8">
        <w:rPr>
          <w:rFonts w:ascii="Century Gothic" w:hAnsi="Century Gothic" w:cs="Tahoma"/>
          <w:sz w:val="24"/>
          <w:szCs w:val="18"/>
        </w:rPr>
        <w:t xml:space="preserve">It is expected that each class teacher will have a Reading Tracker. These are to be saved in </w:t>
      </w:r>
      <w:r w:rsidRPr="00545DC8">
        <w:rPr>
          <w:rFonts w:ascii="Century Gothic" w:hAnsi="Century Gothic" w:cs="Tahoma"/>
          <w:i/>
          <w:sz w:val="24"/>
          <w:szCs w:val="18"/>
        </w:rPr>
        <w:t xml:space="preserve">Staff Shared – Assessment </w:t>
      </w:r>
      <w:r w:rsidR="004042A6" w:rsidRPr="00545DC8">
        <w:rPr>
          <w:rFonts w:ascii="Century Gothic" w:hAnsi="Century Gothic" w:cs="Tahoma"/>
          <w:i/>
          <w:sz w:val="24"/>
          <w:szCs w:val="18"/>
        </w:rPr>
        <w:t>–</w:t>
      </w:r>
      <w:r w:rsidRPr="00545DC8">
        <w:rPr>
          <w:rFonts w:ascii="Century Gothic" w:hAnsi="Century Gothic" w:cs="Tahoma"/>
          <w:i/>
          <w:sz w:val="24"/>
          <w:szCs w:val="18"/>
        </w:rPr>
        <w:t xml:space="preserve"> 202</w:t>
      </w:r>
      <w:r w:rsidR="00EA0A23" w:rsidRPr="00545DC8">
        <w:rPr>
          <w:rFonts w:ascii="Century Gothic" w:hAnsi="Century Gothic" w:cs="Tahoma"/>
          <w:i/>
          <w:sz w:val="24"/>
          <w:szCs w:val="18"/>
        </w:rPr>
        <w:t>2</w:t>
      </w:r>
      <w:r w:rsidRPr="00545DC8">
        <w:rPr>
          <w:rFonts w:ascii="Century Gothic" w:hAnsi="Century Gothic" w:cs="Tahoma"/>
          <w:i/>
          <w:sz w:val="24"/>
          <w:szCs w:val="18"/>
        </w:rPr>
        <w:t>-202</w:t>
      </w:r>
      <w:r w:rsidR="00EA0A23" w:rsidRPr="00545DC8">
        <w:rPr>
          <w:rFonts w:ascii="Century Gothic" w:hAnsi="Century Gothic" w:cs="Tahoma"/>
          <w:i/>
          <w:sz w:val="24"/>
          <w:szCs w:val="18"/>
        </w:rPr>
        <w:t>3</w:t>
      </w:r>
      <w:r w:rsidRPr="00545DC8">
        <w:rPr>
          <w:rFonts w:ascii="Century Gothic" w:hAnsi="Century Gothic" w:cs="Tahoma"/>
          <w:i/>
          <w:sz w:val="24"/>
          <w:szCs w:val="18"/>
        </w:rPr>
        <w:t xml:space="preserve"> – Trust Trackers – Reading. </w:t>
      </w:r>
    </w:p>
    <w:p w14:paraId="2029E762" w14:textId="2CA788AE" w:rsidR="00833FCD" w:rsidRPr="00545DC8" w:rsidRDefault="00833FCD" w:rsidP="00534510">
      <w:pPr>
        <w:jc w:val="both"/>
        <w:rPr>
          <w:rFonts w:ascii="Century Gothic" w:hAnsi="Century Gothic" w:cs="Tahoma"/>
          <w:sz w:val="24"/>
          <w:szCs w:val="18"/>
        </w:rPr>
      </w:pPr>
      <w:r w:rsidRPr="00545DC8">
        <w:rPr>
          <w:rFonts w:ascii="Century Gothic" w:hAnsi="Century Gothic" w:cs="Tahoma"/>
          <w:sz w:val="24"/>
          <w:szCs w:val="18"/>
        </w:rPr>
        <w:t>This assessment tracker will contain information about each child in the class.</w:t>
      </w:r>
      <w:r w:rsidR="00583A8F" w:rsidRPr="00545DC8">
        <w:rPr>
          <w:rFonts w:ascii="Century Gothic" w:hAnsi="Century Gothic" w:cs="Tahoma"/>
          <w:sz w:val="24"/>
          <w:szCs w:val="18"/>
        </w:rPr>
        <w:t xml:space="preserve"> Split classes will require one tracker per year group. </w:t>
      </w:r>
      <w:r w:rsidRPr="00545DC8">
        <w:rPr>
          <w:rFonts w:ascii="Century Gothic" w:hAnsi="Century Gothic" w:cs="Tahoma"/>
          <w:sz w:val="24"/>
          <w:szCs w:val="18"/>
        </w:rPr>
        <w:t xml:space="preserve"> </w:t>
      </w:r>
    </w:p>
    <w:p w14:paraId="6C68D847" w14:textId="5BBDD691" w:rsidR="00583A8F" w:rsidRPr="00545DC8" w:rsidRDefault="00583A8F" w:rsidP="00534510">
      <w:pPr>
        <w:jc w:val="both"/>
        <w:rPr>
          <w:rFonts w:ascii="Century Gothic" w:hAnsi="Century Gothic" w:cs="Tahoma"/>
          <w:sz w:val="24"/>
          <w:szCs w:val="18"/>
        </w:rPr>
      </w:pPr>
      <w:r w:rsidRPr="00545DC8">
        <w:rPr>
          <w:rFonts w:ascii="Century Gothic" w:hAnsi="Century Gothic" w:cs="Tahoma"/>
          <w:sz w:val="24"/>
          <w:szCs w:val="18"/>
        </w:rPr>
        <w:t xml:space="preserve">The assessment tracker needs to be used as a reflective tool to consider </w:t>
      </w:r>
      <w:r w:rsidR="003B74C0" w:rsidRPr="00545DC8">
        <w:rPr>
          <w:rFonts w:ascii="Century Gothic" w:hAnsi="Century Gothic" w:cs="Tahoma"/>
          <w:sz w:val="24"/>
          <w:szCs w:val="18"/>
        </w:rPr>
        <w:t xml:space="preserve">which objectives have been covered, and how well individual children have </w:t>
      </w:r>
      <w:r w:rsidR="001121E5" w:rsidRPr="00545DC8">
        <w:rPr>
          <w:rFonts w:ascii="Century Gothic" w:hAnsi="Century Gothic" w:cs="Tahoma"/>
          <w:sz w:val="24"/>
          <w:szCs w:val="18"/>
        </w:rPr>
        <w:t>met the objectives. For the majority of the curriculum, objectives can not be ‘ticked off</w:t>
      </w:r>
      <w:r w:rsidR="00867083" w:rsidRPr="00545DC8">
        <w:rPr>
          <w:rFonts w:ascii="Century Gothic" w:hAnsi="Century Gothic" w:cs="Tahoma"/>
          <w:sz w:val="24"/>
          <w:szCs w:val="18"/>
        </w:rPr>
        <w:t xml:space="preserve">’, having been taught once or twice. They are </w:t>
      </w:r>
      <w:r w:rsidR="00545DC8" w:rsidRPr="00545DC8">
        <w:rPr>
          <w:rFonts w:ascii="Century Gothic" w:hAnsi="Century Gothic" w:cs="Tahoma"/>
          <w:sz w:val="24"/>
          <w:szCs w:val="18"/>
        </w:rPr>
        <w:t xml:space="preserve">ongoing and will be revisited frequently throughout the term. </w:t>
      </w:r>
    </w:p>
    <w:p w14:paraId="029E6BC1" w14:textId="1E5CE278" w:rsidR="00833FCD" w:rsidRPr="00545DC8" w:rsidRDefault="00833FCD" w:rsidP="00534510">
      <w:pPr>
        <w:jc w:val="both"/>
        <w:rPr>
          <w:rFonts w:ascii="Century Gothic" w:hAnsi="Century Gothic" w:cs="Tahoma"/>
          <w:sz w:val="24"/>
          <w:szCs w:val="18"/>
        </w:rPr>
      </w:pPr>
      <w:r w:rsidRPr="00545DC8">
        <w:rPr>
          <w:rFonts w:ascii="Century Gothic" w:hAnsi="Century Gothic" w:cs="Tahoma"/>
          <w:sz w:val="24"/>
          <w:szCs w:val="18"/>
        </w:rPr>
        <w:t>The assessment tracker needs to be updated at least half termly, to ensure attainment is being recorded, and progress can be tracked. Class teachers may choose to update the documents more frequently.</w:t>
      </w:r>
    </w:p>
    <w:p w14:paraId="129873BA" w14:textId="77777777" w:rsidR="00833FCD" w:rsidRPr="00545DC8" w:rsidRDefault="00833FCD" w:rsidP="00534510">
      <w:pPr>
        <w:jc w:val="both"/>
        <w:rPr>
          <w:rFonts w:ascii="Century Gothic" w:hAnsi="Century Gothic" w:cs="Tahoma"/>
          <w:sz w:val="24"/>
          <w:szCs w:val="18"/>
        </w:rPr>
      </w:pPr>
      <w:r w:rsidRPr="00545DC8">
        <w:rPr>
          <w:rFonts w:ascii="Century Gothic" w:hAnsi="Century Gothic" w:cs="Tahoma"/>
          <w:sz w:val="24"/>
          <w:szCs w:val="18"/>
        </w:rPr>
        <w:t xml:space="preserve">The boxes on the document should be rated to show when the child has independently met a learning objective, and the level to which the objective has been met (GDS, ARE, BARE). </w:t>
      </w:r>
    </w:p>
    <w:p w14:paraId="7D9C6B47" w14:textId="17E75FCD" w:rsidR="00833FCD" w:rsidRPr="00545DC8" w:rsidRDefault="00833FCD" w:rsidP="00534510">
      <w:pPr>
        <w:jc w:val="both"/>
        <w:rPr>
          <w:rFonts w:ascii="Century Gothic" w:hAnsi="Century Gothic" w:cs="Tahoma"/>
          <w:sz w:val="24"/>
          <w:szCs w:val="18"/>
        </w:rPr>
      </w:pPr>
      <w:r w:rsidRPr="00545DC8">
        <w:rPr>
          <w:rFonts w:ascii="Century Gothic" w:hAnsi="Century Gothic" w:cs="Tahoma"/>
          <w:sz w:val="24"/>
          <w:szCs w:val="18"/>
        </w:rPr>
        <w:t xml:space="preserve">The assessment tracker will be used to monitor attainment against the </w:t>
      </w:r>
      <w:r w:rsidR="00545DC8" w:rsidRPr="00545DC8">
        <w:rPr>
          <w:rFonts w:ascii="Century Gothic" w:hAnsi="Century Gothic" w:cs="Tahoma"/>
          <w:sz w:val="24"/>
          <w:szCs w:val="18"/>
        </w:rPr>
        <w:t>National Curriculum</w:t>
      </w:r>
      <w:r w:rsidRPr="00545DC8">
        <w:rPr>
          <w:rFonts w:ascii="Century Gothic" w:hAnsi="Century Gothic" w:cs="Tahoma"/>
          <w:sz w:val="24"/>
          <w:szCs w:val="18"/>
        </w:rPr>
        <w:t xml:space="preserve"> and inform teacher assessment judgements for summative assessment purposes. </w:t>
      </w:r>
    </w:p>
    <w:p w14:paraId="74CC8949" w14:textId="77777777" w:rsidR="00833FCD" w:rsidRPr="00545DC8" w:rsidRDefault="00833FCD" w:rsidP="00534510">
      <w:pPr>
        <w:jc w:val="both"/>
        <w:rPr>
          <w:rFonts w:ascii="Century Gothic" w:hAnsi="Century Gothic" w:cs="Tahoma"/>
          <w:sz w:val="24"/>
          <w:szCs w:val="18"/>
        </w:rPr>
      </w:pPr>
      <w:r w:rsidRPr="00545DC8">
        <w:rPr>
          <w:rFonts w:ascii="Century Gothic" w:hAnsi="Century Gothic" w:cs="Tahoma"/>
          <w:sz w:val="24"/>
          <w:szCs w:val="18"/>
        </w:rPr>
        <w:t>It will be expected that the trackers will be used as evidence during Pupil Progress Meetings and Quality Assurance Meetings.</w:t>
      </w:r>
    </w:p>
    <w:p w14:paraId="7BFAE3EA" w14:textId="2B78528F" w:rsidR="00447AB8" w:rsidRPr="00BB1385" w:rsidRDefault="00833FCD" w:rsidP="00BB1385">
      <w:pPr>
        <w:jc w:val="both"/>
        <w:rPr>
          <w:rFonts w:ascii="Century Gothic" w:hAnsi="Century Gothic" w:cs="Tahoma"/>
          <w:b/>
          <w:bCs/>
          <w:color w:val="FF0000"/>
          <w:sz w:val="44"/>
          <w:szCs w:val="44"/>
        </w:rPr>
      </w:pPr>
      <w:r w:rsidRPr="00833FCD">
        <w:rPr>
          <w:rFonts w:ascii="Century Gothic" w:hAnsi="Century Gothic" w:cs="Tahoma"/>
          <w:b/>
          <w:bCs/>
          <w:color w:val="FF0000"/>
          <w:sz w:val="44"/>
          <w:szCs w:val="44"/>
        </w:rPr>
        <w:br w:type="page"/>
      </w:r>
    </w:p>
    <w:p w14:paraId="6A9C7F3B" w14:textId="0739CFDA" w:rsidR="003E638B" w:rsidRPr="00845EB0" w:rsidRDefault="003E638B" w:rsidP="003E638B">
      <w:pPr>
        <w:jc w:val="center"/>
        <w:rPr>
          <w:rFonts w:ascii="Century Gothic" w:hAnsi="Century Gothic" w:cs="Tahoma"/>
          <w:b/>
          <w:bCs/>
          <w:sz w:val="44"/>
          <w:szCs w:val="44"/>
        </w:rPr>
      </w:pPr>
      <w:r w:rsidRPr="00845EB0">
        <w:rPr>
          <w:rFonts w:ascii="Century Gothic" w:hAnsi="Century Gothic" w:cs="Tahoma"/>
          <w:b/>
          <w:bCs/>
          <w:sz w:val="44"/>
          <w:szCs w:val="44"/>
        </w:rPr>
        <w:t>R</w:t>
      </w:r>
      <w:r>
        <w:rPr>
          <w:rFonts w:ascii="Century Gothic" w:hAnsi="Century Gothic" w:cs="Tahoma"/>
          <w:b/>
          <w:bCs/>
          <w:sz w:val="44"/>
          <w:szCs w:val="44"/>
        </w:rPr>
        <w:t>eading</w:t>
      </w:r>
      <w:r w:rsidRPr="00845EB0">
        <w:rPr>
          <w:rFonts w:ascii="Century Gothic" w:hAnsi="Century Gothic" w:cs="Tahoma"/>
          <w:b/>
          <w:bCs/>
          <w:sz w:val="44"/>
          <w:szCs w:val="44"/>
        </w:rPr>
        <w:t xml:space="preserve"> S</w:t>
      </w:r>
      <w:r>
        <w:rPr>
          <w:rFonts w:ascii="Century Gothic" w:hAnsi="Century Gothic" w:cs="Tahoma"/>
          <w:b/>
          <w:bCs/>
          <w:sz w:val="44"/>
          <w:szCs w:val="44"/>
        </w:rPr>
        <w:t>pine</w:t>
      </w:r>
    </w:p>
    <w:p w14:paraId="10C9DCD1" w14:textId="77777777" w:rsidR="003E638B" w:rsidRPr="00DD0589" w:rsidRDefault="003E638B" w:rsidP="00534510">
      <w:pPr>
        <w:jc w:val="both"/>
        <w:rPr>
          <w:rFonts w:ascii="Century Gothic" w:hAnsi="Century Gothic" w:cs="Tahoma"/>
          <w:b/>
          <w:i/>
          <w:sz w:val="24"/>
          <w:szCs w:val="24"/>
        </w:rPr>
      </w:pPr>
      <w:r w:rsidRPr="00DD0589">
        <w:rPr>
          <w:rFonts w:ascii="Century Gothic" w:hAnsi="Century Gothic" w:cs="Tahoma"/>
          <w:b/>
          <w:i/>
          <w:sz w:val="24"/>
          <w:szCs w:val="24"/>
        </w:rPr>
        <w:t>Introduction:</w:t>
      </w:r>
    </w:p>
    <w:p w14:paraId="2B29045C" w14:textId="77777777" w:rsidR="003E638B" w:rsidRPr="00DD0589" w:rsidRDefault="003E638B" w:rsidP="00534510">
      <w:pPr>
        <w:jc w:val="both"/>
        <w:rPr>
          <w:rFonts w:ascii="Century Gothic" w:hAnsi="Century Gothic" w:cs="Tahoma"/>
          <w:sz w:val="24"/>
          <w:szCs w:val="24"/>
        </w:rPr>
      </w:pPr>
      <w:r w:rsidRPr="00DD0589">
        <w:rPr>
          <w:rFonts w:ascii="Century Gothic" w:hAnsi="Century Gothic" w:cs="Tahoma"/>
          <w:sz w:val="24"/>
          <w:szCs w:val="24"/>
        </w:rPr>
        <w:t xml:space="preserve">At Endsleigh Holy Child VC Academy, we strive to create a love of reading. One of the ways we achieve this is through our Reading Spine, from the very beginning of a child’s journey at Endsleigh in Foundation 1, all the way to Year 6. </w:t>
      </w:r>
    </w:p>
    <w:p w14:paraId="5F990D5E" w14:textId="77777777" w:rsidR="003E638B" w:rsidRPr="00DD0589" w:rsidRDefault="003E638B" w:rsidP="00534510">
      <w:pPr>
        <w:jc w:val="both"/>
        <w:rPr>
          <w:rFonts w:ascii="Century Gothic" w:hAnsi="Century Gothic" w:cs="Tahoma"/>
          <w:sz w:val="24"/>
          <w:szCs w:val="24"/>
        </w:rPr>
      </w:pPr>
      <w:r w:rsidRPr="00DD0589">
        <w:rPr>
          <w:rFonts w:ascii="Century Gothic" w:hAnsi="Century Gothic" w:cs="Tahoma"/>
          <w:sz w:val="24"/>
          <w:szCs w:val="24"/>
        </w:rPr>
        <w:t xml:space="preserve">The Reading Spine is a list of ‘essential reads’; a store of classics to create a living library inside a child’s mind. The Reading Spine builds a common bank of stories that binds the community at Endsleigh Holy Child VC Academy together, through shared and deeply-imagined common experiences. </w:t>
      </w:r>
    </w:p>
    <w:p w14:paraId="0DA2C816" w14:textId="77777777" w:rsidR="003E638B" w:rsidRPr="00DD0589" w:rsidRDefault="003E638B" w:rsidP="00534510">
      <w:pPr>
        <w:jc w:val="both"/>
        <w:rPr>
          <w:rFonts w:ascii="Century Gothic" w:hAnsi="Century Gothic" w:cs="Tahoma"/>
          <w:sz w:val="24"/>
          <w:szCs w:val="24"/>
        </w:rPr>
      </w:pPr>
      <w:r w:rsidRPr="00DD0589">
        <w:rPr>
          <w:rFonts w:ascii="Century Gothic" w:hAnsi="Century Gothic" w:cs="Tahoma"/>
          <w:sz w:val="24"/>
          <w:szCs w:val="24"/>
        </w:rPr>
        <w:t xml:space="preserve">The purpose of the Reading Spine is to give pupils access to books that build the imagination and equip the reader with language. Around 75% of our vocabulary comes from reading. Reading also develops the ability to think in the abstract; to follow lines of thought. </w:t>
      </w:r>
    </w:p>
    <w:p w14:paraId="38E2ADEA" w14:textId="77777777" w:rsidR="003E638B" w:rsidRPr="00DD0589" w:rsidRDefault="003E638B" w:rsidP="00534510">
      <w:pPr>
        <w:jc w:val="both"/>
        <w:rPr>
          <w:rFonts w:ascii="Century Gothic" w:hAnsi="Century Gothic" w:cs="Tahoma"/>
          <w:sz w:val="24"/>
          <w:szCs w:val="24"/>
        </w:rPr>
      </w:pPr>
      <w:r w:rsidRPr="00DD0589">
        <w:rPr>
          <w:rFonts w:ascii="Century Gothic" w:hAnsi="Century Gothic" w:cs="Tahoma"/>
          <w:sz w:val="24"/>
          <w:szCs w:val="24"/>
        </w:rPr>
        <w:t xml:space="preserve">The Reading Spine should be a central reference point from which teachers select books to share with their class, but should also be supplemented by many other books. </w:t>
      </w:r>
    </w:p>
    <w:p w14:paraId="6B36AD24" w14:textId="77777777" w:rsidR="003E638B" w:rsidRPr="00DD0589" w:rsidRDefault="003E638B" w:rsidP="00534510">
      <w:pPr>
        <w:jc w:val="both"/>
        <w:rPr>
          <w:rFonts w:ascii="Century Gothic" w:hAnsi="Century Gothic" w:cs="Tahoma"/>
          <w:sz w:val="24"/>
          <w:szCs w:val="24"/>
        </w:rPr>
      </w:pPr>
      <w:r w:rsidRPr="00DD0589">
        <w:rPr>
          <w:rFonts w:ascii="Century Gothic" w:hAnsi="Century Gothic" w:cs="Tahoma"/>
          <w:sz w:val="24"/>
          <w:szCs w:val="24"/>
        </w:rPr>
        <w:t xml:space="preserve">The list of suggested books leaves enough space for teachers to add their own enthusiasms and new finds. </w:t>
      </w:r>
    </w:p>
    <w:p w14:paraId="2B9D34B1" w14:textId="77777777" w:rsidR="003E638B" w:rsidRPr="00DD0589" w:rsidRDefault="003E638B" w:rsidP="00534510">
      <w:pPr>
        <w:jc w:val="both"/>
        <w:rPr>
          <w:rFonts w:ascii="Century Gothic" w:hAnsi="Century Gothic" w:cs="Tahoma"/>
          <w:b/>
          <w:i/>
          <w:sz w:val="24"/>
          <w:szCs w:val="24"/>
        </w:rPr>
      </w:pPr>
    </w:p>
    <w:p w14:paraId="48FB3275" w14:textId="77777777" w:rsidR="003E638B" w:rsidRPr="00DD0589" w:rsidRDefault="003E638B" w:rsidP="00534510">
      <w:pPr>
        <w:jc w:val="both"/>
        <w:rPr>
          <w:rFonts w:ascii="Century Gothic" w:hAnsi="Century Gothic" w:cs="Tahoma"/>
          <w:b/>
          <w:i/>
          <w:sz w:val="24"/>
          <w:szCs w:val="24"/>
        </w:rPr>
      </w:pPr>
      <w:r w:rsidRPr="00DD0589">
        <w:rPr>
          <w:rFonts w:ascii="Century Gothic" w:hAnsi="Century Gothic" w:cs="Tahoma"/>
          <w:b/>
          <w:i/>
          <w:sz w:val="24"/>
          <w:szCs w:val="24"/>
        </w:rPr>
        <w:t>Expectations:</w:t>
      </w:r>
    </w:p>
    <w:p w14:paraId="67CB8945" w14:textId="77777777" w:rsidR="003E638B" w:rsidRPr="00DD0589" w:rsidRDefault="003E638B" w:rsidP="00534510">
      <w:pPr>
        <w:pStyle w:val="ListParagraph"/>
        <w:numPr>
          <w:ilvl w:val="0"/>
          <w:numId w:val="2"/>
        </w:numPr>
        <w:jc w:val="both"/>
        <w:rPr>
          <w:rFonts w:ascii="Century Gothic" w:hAnsi="Century Gothic" w:cs="Tahoma"/>
          <w:sz w:val="24"/>
          <w:szCs w:val="24"/>
        </w:rPr>
      </w:pPr>
      <w:r w:rsidRPr="00DD0589">
        <w:rPr>
          <w:rFonts w:ascii="Century Gothic" w:hAnsi="Century Gothic" w:cs="Tahoma"/>
          <w:sz w:val="24"/>
          <w:szCs w:val="24"/>
        </w:rPr>
        <w:t xml:space="preserve">Teachers should read from the class novel or picture book on a daily basis. </w:t>
      </w:r>
    </w:p>
    <w:p w14:paraId="065E02F2" w14:textId="77777777" w:rsidR="003E638B" w:rsidRPr="00DD0589" w:rsidRDefault="003E638B" w:rsidP="00534510">
      <w:pPr>
        <w:pStyle w:val="ListParagraph"/>
        <w:numPr>
          <w:ilvl w:val="0"/>
          <w:numId w:val="2"/>
        </w:numPr>
        <w:jc w:val="both"/>
        <w:rPr>
          <w:rFonts w:ascii="Century Gothic" w:hAnsi="Century Gothic" w:cs="Tahoma"/>
          <w:sz w:val="24"/>
          <w:szCs w:val="24"/>
        </w:rPr>
      </w:pPr>
      <w:r w:rsidRPr="00DD0589">
        <w:rPr>
          <w:rFonts w:ascii="Century Gothic" w:hAnsi="Century Gothic" w:cs="Tahoma"/>
          <w:sz w:val="24"/>
          <w:szCs w:val="24"/>
        </w:rPr>
        <w:t xml:space="preserve">Teachers of split classes should ensure that a selection of stories from both year groups’ books are read. </w:t>
      </w:r>
    </w:p>
    <w:p w14:paraId="5FA3C073" w14:textId="77777777" w:rsidR="003E638B" w:rsidRPr="00DD0589" w:rsidRDefault="003E638B" w:rsidP="00534510">
      <w:pPr>
        <w:pStyle w:val="ListParagraph"/>
        <w:numPr>
          <w:ilvl w:val="0"/>
          <w:numId w:val="2"/>
        </w:numPr>
        <w:jc w:val="both"/>
        <w:rPr>
          <w:rFonts w:ascii="Century Gothic" w:hAnsi="Century Gothic" w:cs="Tahoma"/>
          <w:sz w:val="24"/>
          <w:szCs w:val="24"/>
        </w:rPr>
      </w:pPr>
      <w:r w:rsidRPr="00DD0589">
        <w:rPr>
          <w:rFonts w:ascii="Century Gothic" w:hAnsi="Century Gothic" w:cs="Tahoma"/>
          <w:sz w:val="24"/>
          <w:szCs w:val="24"/>
        </w:rPr>
        <w:t>It is worth taking the time to read the books through beforehand and think about where you might wish to stop for discussion, or possibly, some kind of activity. The key is to halt at moments where an activity or discussion is needed to deepen engagement and understanding. There is no expectation for written activities.</w:t>
      </w:r>
    </w:p>
    <w:p w14:paraId="281AE102" w14:textId="77777777" w:rsidR="003E638B" w:rsidRPr="00DD0589" w:rsidRDefault="003E638B" w:rsidP="003E638B">
      <w:pPr>
        <w:rPr>
          <w:rFonts w:ascii="Century Gothic" w:hAnsi="Century Gothic" w:cs="Tahoma"/>
          <w:b/>
          <w:sz w:val="24"/>
          <w:szCs w:val="24"/>
          <w:u w:val="single"/>
        </w:rPr>
      </w:pPr>
    </w:p>
    <w:p w14:paraId="415C6C5A" w14:textId="77777777" w:rsidR="00AF4C25" w:rsidRDefault="00AF4C25" w:rsidP="003E638B">
      <w:pPr>
        <w:rPr>
          <w:rFonts w:ascii="Century Gothic" w:hAnsi="Century Gothic" w:cs="Tahoma"/>
          <w:b/>
          <w:i/>
          <w:sz w:val="24"/>
          <w:szCs w:val="24"/>
        </w:rPr>
      </w:pPr>
    </w:p>
    <w:p w14:paraId="7E2ADEC8" w14:textId="77777777" w:rsidR="00AF4C25" w:rsidRDefault="00AF4C25" w:rsidP="003E638B">
      <w:pPr>
        <w:rPr>
          <w:rFonts w:ascii="Century Gothic" w:hAnsi="Century Gothic" w:cs="Tahoma"/>
          <w:b/>
          <w:i/>
          <w:sz w:val="24"/>
          <w:szCs w:val="24"/>
        </w:rPr>
      </w:pPr>
    </w:p>
    <w:p w14:paraId="32DA67A7" w14:textId="77777777" w:rsidR="00AF4C25" w:rsidRDefault="00AF4C25" w:rsidP="003E638B">
      <w:pPr>
        <w:rPr>
          <w:rFonts w:ascii="Century Gothic" w:hAnsi="Century Gothic" w:cs="Tahoma"/>
          <w:b/>
          <w:i/>
          <w:sz w:val="24"/>
          <w:szCs w:val="24"/>
        </w:rPr>
      </w:pPr>
    </w:p>
    <w:p w14:paraId="18D70C5D" w14:textId="77777777" w:rsidR="00AF4C25" w:rsidRDefault="00AF4C25" w:rsidP="003E638B">
      <w:pPr>
        <w:rPr>
          <w:rFonts w:ascii="Century Gothic" w:hAnsi="Century Gothic" w:cs="Tahoma"/>
          <w:b/>
          <w:i/>
          <w:sz w:val="24"/>
          <w:szCs w:val="24"/>
        </w:rPr>
      </w:pPr>
    </w:p>
    <w:p w14:paraId="2065821E" w14:textId="77777777" w:rsidR="00AF4C25" w:rsidRDefault="00AF4C25" w:rsidP="003E638B">
      <w:pPr>
        <w:rPr>
          <w:rFonts w:ascii="Century Gothic" w:hAnsi="Century Gothic" w:cs="Tahoma"/>
          <w:b/>
          <w:i/>
          <w:sz w:val="24"/>
          <w:szCs w:val="24"/>
        </w:rPr>
      </w:pPr>
    </w:p>
    <w:p w14:paraId="5FB50B0A" w14:textId="77777777" w:rsidR="00AF4C25" w:rsidRDefault="00AF4C25" w:rsidP="003E638B">
      <w:pPr>
        <w:rPr>
          <w:rFonts w:ascii="Century Gothic" w:hAnsi="Century Gothic" w:cs="Tahoma"/>
          <w:b/>
          <w:i/>
          <w:sz w:val="24"/>
          <w:szCs w:val="24"/>
        </w:rPr>
      </w:pPr>
    </w:p>
    <w:p w14:paraId="189E3448" w14:textId="77777777" w:rsidR="00AF4C25" w:rsidRDefault="00AF4C25" w:rsidP="003E638B">
      <w:pPr>
        <w:rPr>
          <w:rFonts w:ascii="Century Gothic" w:hAnsi="Century Gothic" w:cs="Tahoma"/>
          <w:b/>
          <w:i/>
          <w:sz w:val="24"/>
          <w:szCs w:val="24"/>
        </w:rPr>
      </w:pPr>
    </w:p>
    <w:p w14:paraId="5BE794BF" w14:textId="77777777" w:rsidR="00AF4C25" w:rsidRDefault="00AF4C25" w:rsidP="003E638B">
      <w:pPr>
        <w:rPr>
          <w:rFonts w:ascii="Century Gothic" w:hAnsi="Century Gothic" w:cs="Tahoma"/>
          <w:b/>
          <w:i/>
          <w:sz w:val="24"/>
          <w:szCs w:val="24"/>
        </w:rPr>
      </w:pPr>
    </w:p>
    <w:p w14:paraId="302D94FB" w14:textId="77777777" w:rsidR="00AF4C25" w:rsidRDefault="00AF4C25" w:rsidP="003E638B">
      <w:pPr>
        <w:rPr>
          <w:rFonts w:ascii="Century Gothic" w:hAnsi="Century Gothic" w:cs="Tahoma"/>
          <w:b/>
          <w:i/>
          <w:sz w:val="24"/>
          <w:szCs w:val="24"/>
        </w:rPr>
      </w:pPr>
    </w:p>
    <w:p w14:paraId="2A36CC6A" w14:textId="5E424A69" w:rsidR="003E638B" w:rsidRPr="00DD0589" w:rsidRDefault="003E638B" w:rsidP="003E638B">
      <w:pPr>
        <w:rPr>
          <w:rFonts w:ascii="Century Gothic" w:hAnsi="Century Gothic" w:cs="Tahoma"/>
          <w:b/>
          <w:i/>
          <w:sz w:val="24"/>
          <w:szCs w:val="24"/>
        </w:rPr>
      </w:pPr>
      <w:r w:rsidRPr="00DD0589">
        <w:rPr>
          <w:rFonts w:ascii="Century Gothic" w:hAnsi="Century Gothic" w:cs="Tahoma"/>
          <w:b/>
          <w:i/>
          <w:sz w:val="24"/>
          <w:szCs w:val="24"/>
        </w:rPr>
        <w:t>Reading Spine:</w:t>
      </w:r>
    </w:p>
    <w:p w14:paraId="134CCB50"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Foundation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7"/>
        <w:gridCol w:w="5219"/>
      </w:tblGrid>
      <w:tr w:rsidR="003E638B" w:rsidRPr="00DD0589" w14:paraId="1BD05624" w14:textId="77777777" w:rsidTr="006F5505">
        <w:trPr>
          <w:trHeight w:val="4344"/>
        </w:trPr>
        <w:tc>
          <w:tcPr>
            <w:tcW w:w="5395" w:type="dxa"/>
          </w:tcPr>
          <w:p w14:paraId="04207683" w14:textId="77777777" w:rsidR="003E638B" w:rsidRPr="00DD0589" w:rsidRDefault="003E638B" w:rsidP="006F5505">
            <w:pPr>
              <w:rPr>
                <w:rFonts w:ascii="Century Gothic" w:hAnsi="Century Gothic" w:cs="Tahoma"/>
                <w:b/>
                <w:sz w:val="24"/>
                <w:szCs w:val="24"/>
                <w:u w:val="single"/>
              </w:rPr>
            </w:pPr>
            <w:r w:rsidRPr="00DD0589">
              <w:rPr>
                <w:rFonts w:ascii="Century Gothic" w:hAnsi="Century Gothic" w:cs="Tahoma"/>
                <w:b/>
                <w:sz w:val="24"/>
                <w:szCs w:val="24"/>
                <w:u w:val="single"/>
              </w:rPr>
              <w:t>Nursery</w:t>
            </w:r>
          </w:p>
          <w:p w14:paraId="6C6F26C6"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Where’s Spot? (Eric Hill)</w:t>
            </w:r>
          </w:p>
          <w:p w14:paraId="7F2F7A0E"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Dear Zoo (Rod Campbell)</w:t>
            </w:r>
          </w:p>
          <w:p w14:paraId="5B6A5C4D"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You Choose (Pippa Goodhart and Nick Sharratt)</w:t>
            </w:r>
          </w:p>
          <w:p w14:paraId="1A63E17F"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We’re Going on a Bear Hunt (Michael Rosen)</w:t>
            </w:r>
          </w:p>
          <w:p w14:paraId="04CE91B8"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Brown Bear, Brown Bear, What Do You See? (Bill Martin Jnr and Eric Carle)</w:t>
            </w:r>
          </w:p>
          <w:p w14:paraId="03B8E563"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Jasper’s Beanstalk (Nick Butterworth and Mick Inkpen)</w:t>
            </w:r>
          </w:p>
          <w:p w14:paraId="6744BA83"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The Very Hungry Caterpillar (Eric Carle)</w:t>
            </w:r>
          </w:p>
          <w:p w14:paraId="52B43298"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Hairy Maclary from Donaldson’s Dairy (Lynley Dodd)</w:t>
            </w:r>
          </w:p>
          <w:p w14:paraId="6605C67C"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Each Peach Pear Plum (Allan and Janet Ahlberg)</w:t>
            </w:r>
          </w:p>
          <w:p w14:paraId="069C7804"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Hug (Jez Alborough)</w:t>
            </w:r>
          </w:p>
          <w:p w14:paraId="3BB4D352"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The Train Ride (June Crebbin)</w:t>
            </w:r>
          </w:p>
          <w:p w14:paraId="231BCE87" w14:textId="77777777" w:rsidR="003E638B" w:rsidRPr="00DD0589" w:rsidRDefault="003E638B" w:rsidP="006F5505">
            <w:pPr>
              <w:pStyle w:val="ListParagraph"/>
              <w:numPr>
                <w:ilvl w:val="0"/>
                <w:numId w:val="3"/>
              </w:numPr>
              <w:rPr>
                <w:rFonts w:ascii="Century Gothic" w:hAnsi="Century Gothic" w:cs="Tahoma"/>
                <w:sz w:val="24"/>
                <w:szCs w:val="24"/>
              </w:rPr>
            </w:pPr>
            <w:r w:rsidRPr="00DD0589">
              <w:rPr>
                <w:rFonts w:ascii="Century Gothic" w:hAnsi="Century Gothic" w:cs="Tahoma"/>
                <w:sz w:val="24"/>
                <w:szCs w:val="24"/>
              </w:rPr>
              <w:t>Come on, Daisy! (Jane Simmons)</w:t>
            </w:r>
          </w:p>
        </w:tc>
        <w:tc>
          <w:tcPr>
            <w:tcW w:w="5395" w:type="dxa"/>
          </w:tcPr>
          <w:p w14:paraId="7CCECD6F" w14:textId="77777777" w:rsidR="003E638B" w:rsidRPr="00DD0589" w:rsidRDefault="003E638B" w:rsidP="006F5505">
            <w:pPr>
              <w:rPr>
                <w:rFonts w:ascii="Century Gothic" w:hAnsi="Century Gothic" w:cs="Tahoma"/>
                <w:b/>
                <w:sz w:val="24"/>
                <w:szCs w:val="24"/>
                <w:u w:val="single"/>
              </w:rPr>
            </w:pPr>
            <w:r w:rsidRPr="00DD0589">
              <w:rPr>
                <w:rFonts w:ascii="Century Gothic" w:hAnsi="Century Gothic" w:cs="Tahoma"/>
                <w:b/>
                <w:sz w:val="24"/>
                <w:szCs w:val="24"/>
                <w:u w:val="single"/>
              </w:rPr>
              <w:t>Reception</w:t>
            </w:r>
          </w:p>
          <w:p w14:paraId="24AC049A"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Owl Babies (Martin Waddell)</w:t>
            </w:r>
          </w:p>
          <w:p w14:paraId="7639435C"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The Gruffalo (Julia Donaldson)</w:t>
            </w:r>
          </w:p>
          <w:p w14:paraId="0DDA2233"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Handa’s Surprise (Eileen Browne)</w:t>
            </w:r>
          </w:p>
          <w:p w14:paraId="045EC916"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Mr Grumpy’s Outing (John Burningham)</w:t>
            </w:r>
          </w:p>
          <w:p w14:paraId="4354FA34"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Rosie’s Walk (Pat Hutchins)</w:t>
            </w:r>
          </w:p>
          <w:p w14:paraId="2E0F72FC"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Six Dinner Sid (Inga Moore)</w:t>
            </w:r>
          </w:p>
          <w:p w14:paraId="21BAFC13"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Mrs Armitage (Quentin Blake)</w:t>
            </w:r>
          </w:p>
          <w:p w14:paraId="1D65262B"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Whatever Next (Jill Murphy)</w:t>
            </w:r>
          </w:p>
          <w:p w14:paraId="4C75FB1D"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On the Way Home (Jill Murphy)</w:t>
            </w:r>
          </w:p>
          <w:p w14:paraId="652F69EA"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Farmer Duck (Martin Waddell)</w:t>
            </w:r>
          </w:p>
          <w:p w14:paraId="66FF22CD"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Goodnight Moon (Margaret Wise Brown)</w:t>
            </w:r>
          </w:p>
          <w:p w14:paraId="64E708C8" w14:textId="77777777" w:rsidR="003E638B" w:rsidRPr="00DD0589" w:rsidRDefault="003E638B" w:rsidP="006F5505">
            <w:pPr>
              <w:pStyle w:val="ListParagraph"/>
              <w:numPr>
                <w:ilvl w:val="0"/>
                <w:numId w:val="4"/>
              </w:numPr>
              <w:rPr>
                <w:rFonts w:ascii="Century Gothic" w:hAnsi="Century Gothic" w:cs="Tahoma"/>
                <w:sz w:val="24"/>
                <w:szCs w:val="24"/>
              </w:rPr>
            </w:pPr>
            <w:r w:rsidRPr="00DD0589">
              <w:rPr>
                <w:rFonts w:ascii="Century Gothic" w:hAnsi="Century Gothic" w:cs="Tahoma"/>
                <w:sz w:val="24"/>
                <w:szCs w:val="24"/>
              </w:rPr>
              <w:t>Shhh! (Sally Grindley)</w:t>
            </w:r>
          </w:p>
          <w:p w14:paraId="0E48D998" w14:textId="77777777" w:rsidR="003E638B" w:rsidRPr="00DD0589" w:rsidRDefault="003E638B" w:rsidP="006F5505">
            <w:pPr>
              <w:rPr>
                <w:rFonts w:ascii="Century Gothic" w:hAnsi="Century Gothic" w:cs="Tahoma"/>
                <w:b/>
                <w:sz w:val="24"/>
                <w:szCs w:val="24"/>
                <w:u w:val="single"/>
              </w:rPr>
            </w:pPr>
          </w:p>
        </w:tc>
      </w:tr>
    </w:tbl>
    <w:p w14:paraId="22856637" w14:textId="77777777" w:rsidR="003E638B" w:rsidRPr="00DD0589" w:rsidRDefault="003E638B" w:rsidP="003E638B">
      <w:pPr>
        <w:rPr>
          <w:rFonts w:ascii="Century Gothic" w:hAnsi="Century Gothic" w:cs="Tahoma"/>
          <w:sz w:val="24"/>
          <w:szCs w:val="24"/>
        </w:rPr>
      </w:pPr>
    </w:p>
    <w:p w14:paraId="72AF1C3A" w14:textId="77777777" w:rsidR="003E638B" w:rsidRPr="00DD0589" w:rsidRDefault="003E638B" w:rsidP="003E638B">
      <w:pPr>
        <w:rPr>
          <w:rFonts w:ascii="Century Gothic" w:hAnsi="Century Gothic" w:cs="Tahoma"/>
          <w:i/>
          <w:sz w:val="24"/>
          <w:szCs w:val="24"/>
        </w:rPr>
      </w:pPr>
    </w:p>
    <w:p w14:paraId="42DACB84" w14:textId="77777777" w:rsidR="003E638B" w:rsidRPr="00DD0589" w:rsidRDefault="003E638B" w:rsidP="00534510">
      <w:pPr>
        <w:jc w:val="both"/>
        <w:rPr>
          <w:rFonts w:ascii="Century Gothic" w:hAnsi="Century Gothic" w:cs="Tahoma"/>
          <w:sz w:val="24"/>
          <w:szCs w:val="24"/>
        </w:rPr>
      </w:pPr>
      <w:r w:rsidRPr="00DD0589">
        <w:rPr>
          <w:rFonts w:ascii="Century Gothic" w:hAnsi="Century Gothic" w:cs="Tahoma"/>
          <w:i/>
          <w:sz w:val="24"/>
          <w:szCs w:val="24"/>
        </w:rPr>
        <w:t>Note:</w:t>
      </w:r>
      <w:r w:rsidRPr="00DD0589">
        <w:rPr>
          <w:rFonts w:ascii="Century Gothic" w:hAnsi="Century Gothic" w:cs="Tahoma"/>
          <w:sz w:val="24"/>
          <w:szCs w:val="24"/>
        </w:rPr>
        <w:t xml:space="preserve"> The 2020-2021 academic year will follow Cycle A. The 2021-2022 academic year will follow Cycle B, and so on. The picture books are repeated in both cycles. </w:t>
      </w:r>
    </w:p>
    <w:p w14:paraId="5EBE56E6"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Year 1</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7"/>
        <w:gridCol w:w="5209"/>
      </w:tblGrid>
      <w:tr w:rsidR="003E638B" w:rsidRPr="00DD0589" w14:paraId="74A1B3AB" w14:textId="77777777" w:rsidTr="006F5505">
        <w:trPr>
          <w:trHeight w:val="2148"/>
        </w:trPr>
        <w:tc>
          <w:tcPr>
            <w:tcW w:w="5395" w:type="dxa"/>
          </w:tcPr>
          <w:p w14:paraId="4718AE7D" w14:textId="77777777" w:rsidR="003E638B" w:rsidRPr="00DD0589" w:rsidRDefault="003E638B" w:rsidP="006F5505">
            <w:pPr>
              <w:rPr>
                <w:rFonts w:ascii="Century Gothic" w:hAnsi="Century Gothic" w:cs="Tahoma"/>
                <w:b/>
                <w:sz w:val="24"/>
                <w:szCs w:val="24"/>
                <w:u w:val="single"/>
              </w:rPr>
            </w:pPr>
            <w:r w:rsidRPr="00DD0589">
              <w:rPr>
                <w:rFonts w:ascii="Century Gothic" w:hAnsi="Century Gothic" w:cs="Tahoma"/>
                <w:b/>
                <w:sz w:val="24"/>
                <w:szCs w:val="24"/>
                <w:u w:val="single"/>
              </w:rPr>
              <w:t>Cycle A</w:t>
            </w:r>
          </w:p>
          <w:p w14:paraId="18EAD1B2" w14:textId="77777777" w:rsidR="003E638B" w:rsidRPr="00DD0589" w:rsidRDefault="003E638B" w:rsidP="006F5505">
            <w:pPr>
              <w:pStyle w:val="ListParagraph"/>
              <w:numPr>
                <w:ilvl w:val="0"/>
                <w:numId w:val="5"/>
              </w:numPr>
              <w:spacing w:after="160" w:line="259" w:lineRule="auto"/>
              <w:rPr>
                <w:rFonts w:ascii="Century Gothic" w:hAnsi="Century Gothic" w:cs="Tahoma"/>
                <w:sz w:val="24"/>
                <w:szCs w:val="24"/>
              </w:rPr>
            </w:pPr>
            <w:r w:rsidRPr="00DD0589">
              <w:rPr>
                <w:rFonts w:ascii="Century Gothic" w:hAnsi="Century Gothic" w:cs="Tahoma"/>
                <w:sz w:val="24"/>
                <w:szCs w:val="24"/>
              </w:rPr>
              <w:t xml:space="preserve">Peace at Last (Jill Murphy) </w:t>
            </w:r>
          </w:p>
          <w:p w14:paraId="037B5CCE" w14:textId="77777777" w:rsidR="003E638B" w:rsidRPr="00DD0589" w:rsidRDefault="003E638B" w:rsidP="006F5505">
            <w:pPr>
              <w:pStyle w:val="ListParagraph"/>
              <w:numPr>
                <w:ilvl w:val="0"/>
                <w:numId w:val="5"/>
              </w:numPr>
              <w:spacing w:after="160" w:line="259" w:lineRule="auto"/>
              <w:rPr>
                <w:rFonts w:ascii="Century Gothic" w:hAnsi="Century Gothic" w:cs="Tahoma"/>
                <w:sz w:val="24"/>
                <w:szCs w:val="24"/>
              </w:rPr>
            </w:pPr>
            <w:r w:rsidRPr="00DD0589">
              <w:rPr>
                <w:rFonts w:ascii="Century Gothic" w:hAnsi="Century Gothic" w:cs="Tahoma"/>
                <w:sz w:val="24"/>
                <w:szCs w:val="24"/>
              </w:rPr>
              <w:t>Where the Wild Things Are (Maurice Sendak)</w:t>
            </w:r>
          </w:p>
          <w:p w14:paraId="2EA3F4B9" w14:textId="77777777" w:rsidR="003E638B" w:rsidRPr="00DD0589" w:rsidRDefault="003E638B" w:rsidP="006F5505">
            <w:pPr>
              <w:pStyle w:val="ListParagraph"/>
              <w:numPr>
                <w:ilvl w:val="0"/>
                <w:numId w:val="5"/>
              </w:numPr>
              <w:spacing w:after="160" w:line="259" w:lineRule="auto"/>
              <w:rPr>
                <w:rFonts w:ascii="Century Gothic" w:hAnsi="Century Gothic" w:cs="Tahoma"/>
                <w:sz w:val="24"/>
                <w:szCs w:val="24"/>
              </w:rPr>
            </w:pPr>
            <w:r w:rsidRPr="00DD0589">
              <w:rPr>
                <w:rFonts w:ascii="Century Gothic" w:hAnsi="Century Gothic" w:cs="Tahoma"/>
                <w:sz w:val="24"/>
                <w:szCs w:val="24"/>
              </w:rPr>
              <w:t>Avocado Baby (John Burningham)</w:t>
            </w:r>
          </w:p>
          <w:p w14:paraId="62F02549" w14:textId="77777777" w:rsidR="003E638B" w:rsidRPr="00DD0589" w:rsidRDefault="003E638B" w:rsidP="006F5505">
            <w:pPr>
              <w:pStyle w:val="ListParagraph"/>
              <w:numPr>
                <w:ilvl w:val="0"/>
                <w:numId w:val="5"/>
              </w:numPr>
              <w:spacing w:after="160" w:line="259" w:lineRule="auto"/>
              <w:rPr>
                <w:rFonts w:ascii="Century Gothic" w:hAnsi="Century Gothic" w:cs="Tahoma"/>
                <w:sz w:val="24"/>
                <w:szCs w:val="24"/>
              </w:rPr>
            </w:pPr>
            <w:r w:rsidRPr="00DD0589">
              <w:rPr>
                <w:rFonts w:ascii="Century Gothic" w:hAnsi="Century Gothic" w:cs="Tahoma"/>
                <w:sz w:val="24"/>
                <w:szCs w:val="24"/>
              </w:rPr>
              <w:t>Lost and Found (Oliver Jeffers)</w:t>
            </w:r>
          </w:p>
          <w:p w14:paraId="31D357AF" w14:textId="77777777" w:rsidR="003E638B" w:rsidRPr="00DD0589" w:rsidRDefault="003E638B" w:rsidP="006F5505">
            <w:pPr>
              <w:pStyle w:val="ListParagraph"/>
              <w:numPr>
                <w:ilvl w:val="0"/>
                <w:numId w:val="5"/>
              </w:numPr>
              <w:spacing w:after="160" w:line="259" w:lineRule="auto"/>
              <w:rPr>
                <w:rFonts w:ascii="Century Gothic" w:hAnsi="Century Gothic" w:cs="Tahoma"/>
                <w:sz w:val="24"/>
                <w:szCs w:val="24"/>
              </w:rPr>
            </w:pPr>
            <w:r w:rsidRPr="00DD0589">
              <w:rPr>
                <w:rFonts w:ascii="Century Gothic" w:hAnsi="Century Gothic" w:cs="Tahoma"/>
                <w:sz w:val="24"/>
                <w:szCs w:val="24"/>
              </w:rPr>
              <w:t>Beegu (Alexis Deacon)</w:t>
            </w:r>
          </w:p>
          <w:p w14:paraId="13D79936" w14:textId="77777777" w:rsidR="003E638B" w:rsidRPr="00DD0589" w:rsidRDefault="003E638B" w:rsidP="006F5505">
            <w:pPr>
              <w:pStyle w:val="ListParagraph"/>
              <w:numPr>
                <w:ilvl w:val="0"/>
                <w:numId w:val="5"/>
              </w:numPr>
              <w:spacing w:after="160" w:line="259" w:lineRule="auto"/>
              <w:rPr>
                <w:rFonts w:ascii="Century Gothic" w:hAnsi="Century Gothic" w:cs="Tahoma"/>
                <w:sz w:val="24"/>
                <w:szCs w:val="24"/>
              </w:rPr>
            </w:pPr>
            <w:r w:rsidRPr="00DD0589">
              <w:rPr>
                <w:rFonts w:ascii="Century Gothic" w:hAnsi="Century Gothic" w:cs="Tahoma"/>
                <w:sz w:val="24"/>
                <w:szCs w:val="24"/>
              </w:rPr>
              <w:t>Cops and Robbers (Allan and Janet Ahlberg)</w:t>
            </w:r>
          </w:p>
        </w:tc>
        <w:tc>
          <w:tcPr>
            <w:tcW w:w="5395" w:type="dxa"/>
          </w:tcPr>
          <w:p w14:paraId="511D6EC7" w14:textId="77777777" w:rsidR="003E638B" w:rsidRPr="00DD0589" w:rsidRDefault="003E638B" w:rsidP="006F5505">
            <w:pPr>
              <w:rPr>
                <w:rFonts w:ascii="Century Gothic" w:hAnsi="Century Gothic" w:cs="Tahoma"/>
                <w:sz w:val="24"/>
                <w:szCs w:val="24"/>
              </w:rPr>
            </w:pPr>
            <w:r w:rsidRPr="00DD0589">
              <w:rPr>
                <w:rFonts w:ascii="Century Gothic" w:hAnsi="Century Gothic" w:cs="Tahoma"/>
                <w:b/>
                <w:sz w:val="24"/>
                <w:szCs w:val="24"/>
                <w:u w:val="single"/>
              </w:rPr>
              <w:t>Cycle B</w:t>
            </w:r>
            <w:r w:rsidRPr="00DD0589">
              <w:rPr>
                <w:rFonts w:ascii="Century Gothic" w:hAnsi="Century Gothic" w:cs="Tahoma"/>
                <w:sz w:val="24"/>
                <w:szCs w:val="24"/>
              </w:rPr>
              <w:t xml:space="preserve"> </w:t>
            </w:r>
          </w:p>
          <w:p w14:paraId="712FB10A" w14:textId="77777777" w:rsidR="003E638B" w:rsidRPr="00DD0589" w:rsidRDefault="003E638B" w:rsidP="006F5505">
            <w:pPr>
              <w:pStyle w:val="ListParagraph"/>
              <w:numPr>
                <w:ilvl w:val="0"/>
                <w:numId w:val="5"/>
              </w:numPr>
              <w:rPr>
                <w:rFonts w:ascii="Century Gothic" w:hAnsi="Century Gothic" w:cs="Tahoma"/>
                <w:sz w:val="24"/>
                <w:szCs w:val="24"/>
              </w:rPr>
            </w:pPr>
            <w:r w:rsidRPr="00DD0589">
              <w:rPr>
                <w:rFonts w:ascii="Century Gothic" w:hAnsi="Century Gothic" w:cs="Tahoma"/>
                <w:sz w:val="24"/>
                <w:szCs w:val="24"/>
              </w:rPr>
              <w:t>Can’t You Sleep Little Bear? (Martin Waddell)</w:t>
            </w:r>
          </w:p>
          <w:p w14:paraId="4DA7CA49" w14:textId="77777777" w:rsidR="003E638B" w:rsidRPr="00DD0589" w:rsidRDefault="003E638B" w:rsidP="006F5505">
            <w:pPr>
              <w:pStyle w:val="ListParagraph"/>
              <w:numPr>
                <w:ilvl w:val="0"/>
                <w:numId w:val="5"/>
              </w:numPr>
              <w:rPr>
                <w:rFonts w:ascii="Century Gothic" w:hAnsi="Century Gothic" w:cs="Tahoma"/>
                <w:sz w:val="24"/>
                <w:szCs w:val="24"/>
              </w:rPr>
            </w:pPr>
            <w:r w:rsidRPr="00DD0589">
              <w:rPr>
                <w:rFonts w:ascii="Century Gothic" w:hAnsi="Century Gothic" w:cs="Tahoma"/>
                <w:sz w:val="24"/>
                <w:szCs w:val="24"/>
              </w:rPr>
              <w:t>The Elephant and the Bad Baby (Elfrida Vipont and Raymond Briggs)</w:t>
            </w:r>
          </w:p>
          <w:p w14:paraId="390843E3" w14:textId="77777777" w:rsidR="003E638B" w:rsidRPr="00DD0589" w:rsidRDefault="003E638B" w:rsidP="006F5505">
            <w:pPr>
              <w:pStyle w:val="ListParagraph"/>
              <w:numPr>
                <w:ilvl w:val="0"/>
                <w:numId w:val="5"/>
              </w:numPr>
              <w:rPr>
                <w:rFonts w:ascii="Century Gothic" w:hAnsi="Century Gothic" w:cs="Tahoma"/>
                <w:sz w:val="24"/>
                <w:szCs w:val="24"/>
              </w:rPr>
            </w:pPr>
            <w:r w:rsidRPr="00DD0589">
              <w:rPr>
                <w:rFonts w:ascii="Century Gothic" w:hAnsi="Century Gothic" w:cs="Tahoma"/>
                <w:sz w:val="24"/>
                <w:szCs w:val="24"/>
              </w:rPr>
              <w:t>The Tiger Who Came to Tea (Judith Kerr)</w:t>
            </w:r>
          </w:p>
          <w:p w14:paraId="0D212E7D" w14:textId="77777777" w:rsidR="003E638B" w:rsidRPr="00DD0589" w:rsidRDefault="003E638B" w:rsidP="006F5505">
            <w:pPr>
              <w:pStyle w:val="ListParagraph"/>
              <w:numPr>
                <w:ilvl w:val="0"/>
                <w:numId w:val="5"/>
              </w:numPr>
              <w:rPr>
                <w:rFonts w:ascii="Century Gothic" w:hAnsi="Century Gothic" w:cs="Tahoma"/>
                <w:sz w:val="24"/>
                <w:szCs w:val="24"/>
              </w:rPr>
            </w:pPr>
            <w:r w:rsidRPr="00DD0589">
              <w:rPr>
                <w:rFonts w:ascii="Century Gothic" w:hAnsi="Century Gothic" w:cs="Tahoma"/>
                <w:sz w:val="24"/>
                <w:szCs w:val="24"/>
              </w:rPr>
              <w:t>Knuffle Bunny (Mo Willems)</w:t>
            </w:r>
          </w:p>
          <w:p w14:paraId="4D012EC7" w14:textId="77777777" w:rsidR="003E638B" w:rsidRPr="00DD0589" w:rsidRDefault="003E638B" w:rsidP="006F5505">
            <w:pPr>
              <w:pStyle w:val="ListParagraph"/>
              <w:numPr>
                <w:ilvl w:val="0"/>
                <w:numId w:val="5"/>
              </w:numPr>
              <w:rPr>
                <w:rFonts w:ascii="Century Gothic" w:hAnsi="Century Gothic" w:cs="Tahoma"/>
                <w:sz w:val="24"/>
                <w:szCs w:val="24"/>
              </w:rPr>
            </w:pPr>
            <w:r w:rsidRPr="00DD0589">
              <w:rPr>
                <w:rFonts w:ascii="Century Gothic" w:hAnsi="Century Gothic" w:cs="Tahoma"/>
                <w:sz w:val="24"/>
                <w:szCs w:val="24"/>
              </w:rPr>
              <w:t>Dogger (Shirley Hughes)</w:t>
            </w:r>
          </w:p>
          <w:p w14:paraId="416C5911" w14:textId="77777777" w:rsidR="003E638B" w:rsidRPr="00DD0589" w:rsidRDefault="003E638B" w:rsidP="006F5505">
            <w:pPr>
              <w:pStyle w:val="ListParagraph"/>
              <w:numPr>
                <w:ilvl w:val="0"/>
                <w:numId w:val="5"/>
              </w:numPr>
              <w:spacing w:line="259" w:lineRule="auto"/>
              <w:rPr>
                <w:rFonts w:ascii="Century Gothic" w:hAnsi="Century Gothic" w:cs="Tahoma"/>
                <w:sz w:val="24"/>
                <w:szCs w:val="24"/>
              </w:rPr>
            </w:pPr>
            <w:r w:rsidRPr="00DD0589">
              <w:rPr>
                <w:rFonts w:ascii="Century Gothic" w:hAnsi="Century Gothic" w:cs="Tahoma"/>
                <w:sz w:val="24"/>
                <w:szCs w:val="24"/>
              </w:rPr>
              <w:t>Elmer (David McKee)</w:t>
            </w:r>
          </w:p>
        </w:tc>
      </w:tr>
    </w:tbl>
    <w:p w14:paraId="7A76A6CC" w14:textId="77777777" w:rsidR="003E638B" w:rsidRPr="00DD0589" w:rsidRDefault="003E638B" w:rsidP="003E638B">
      <w:pPr>
        <w:rPr>
          <w:rFonts w:ascii="Century Gothic" w:hAnsi="Century Gothic" w:cs="Tahoma"/>
          <w:sz w:val="24"/>
          <w:szCs w:val="24"/>
        </w:rPr>
      </w:pPr>
    </w:p>
    <w:p w14:paraId="34E9CDBB" w14:textId="77777777" w:rsidR="003E638B" w:rsidRDefault="003E638B" w:rsidP="003E638B">
      <w:pPr>
        <w:rPr>
          <w:rFonts w:ascii="Century Gothic" w:hAnsi="Century Gothic" w:cs="Tahoma"/>
          <w:b/>
          <w:sz w:val="24"/>
          <w:szCs w:val="24"/>
          <w:u w:val="single"/>
        </w:rPr>
      </w:pPr>
    </w:p>
    <w:p w14:paraId="08864EE3"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Year 2</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7"/>
        <w:gridCol w:w="5219"/>
      </w:tblGrid>
      <w:tr w:rsidR="003E638B" w:rsidRPr="00DD0589" w14:paraId="22CCD6C1" w14:textId="77777777" w:rsidTr="006F5505">
        <w:tc>
          <w:tcPr>
            <w:tcW w:w="5395" w:type="dxa"/>
          </w:tcPr>
          <w:p w14:paraId="238D06AD" w14:textId="77777777" w:rsidR="003E638B" w:rsidRPr="00DD0589" w:rsidRDefault="003E638B" w:rsidP="006F5505">
            <w:pPr>
              <w:rPr>
                <w:rFonts w:ascii="Century Gothic" w:hAnsi="Century Gothic" w:cs="Tahoma"/>
                <w:b/>
                <w:sz w:val="24"/>
                <w:szCs w:val="24"/>
                <w:u w:val="single"/>
              </w:rPr>
            </w:pPr>
            <w:r w:rsidRPr="00DD0589">
              <w:rPr>
                <w:rFonts w:ascii="Century Gothic" w:hAnsi="Century Gothic" w:cs="Tahoma"/>
                <w:b/>
                <w:sz w:val="24"/>
                <w:szCs w:val="24"/>
                <w:u w:val="single"/>
              </w:rPr>
              <w:t>Cycle A</w:t>
            </w:r>
          </w:p>
          <w:p w14:paraId="7445D4C4"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Traction Man is Here (Mini Grey)</w:t>
            </w:r>
          </w:p>
          <w:p w14:paraId="36004CB4"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Amazing Grace (Mary Hoffman)</w:t>
            </w:r>
          </w:p>
          <w:p w14:paraId="448B65A4"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Who’s Afraid of the Big Bad Book? (Lauren Child)</w:t>
            </w:r>
          </w:p>
          <w:p w14:paraId="32C70CA9"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Not Now Bernard (David McKee)</w:t>
            </w:r>
          </w:p>
          <w:p w14:paraId="193D7F32"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The Flower (John Light)</w:t>
            </w:r>
          </w:p>
          <w:p w14:paraId="674565CC"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Emily Brown and The Thing (Cressida Cowell)</w:t>
            </w:r>
          </w:p>
          <w:p w14:paraId="6C5F2BA2"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The Owl Who Was Afraid of the Dark (Jill Tomlinson)</w:t>
            </w:r>
          </w:p>
          <w:p w14:paraId="1A19CE9B"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Fantastic Mr Fox (Roald Dahl)</w:t>
            </w:r>
          </w:p>
          <w:p w14:paraId="6B17C162"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Flat Stanley (Jeff Brown)</w:t>
            </w:r>
          </w:p>
        </w:tc>
        <w:tc>
          <w:tcPr>
            <w:tcW w:w="5395" w:type="dxa"/>
          </w:tcPr>
          <w:p w14:paraId="0962CBD5" w14:textId="77777777" w:rsidR="003E638B" w:rsidRPr="00DD0589" w:rsidRDefault="003E638B" w:rsidP="006F5505">
            <w:pPr>
              <w:rPr>
                <w:rFonts w:ascii="Century Gothic" w:hAnsi="Century Gothic" w:cs="Tahoma"/>
                <w:b/>
                <w:sz w:val="24"/>
                <w:szCs w:val="24"/>
                <w:u w:val="single"/>
              </w:rPr>
            </w:pPr>
            <w:r w:rsidRPr="00DD0589">
              <w:rPr>
                <w:rFonts w:ascii="Century Gothic" w:hAnsi="Century Gothic" w:cs="Tahoma"/>
                <w:b/>
                <w:sz w:val="24"/>
                <w:szCs w:val="24"/>
                <w:u w:val="single"/>
              </w:rPr>
              <w:t>Cycle B</w:t>
            </w:r>
          </w:p>
          <w:p w14:paraId="2E326E57"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Meerkat Mail (Emily Gravett)</w:t>
            </w:r>
          </w:p>
          <w:p w14:paraId="5FBFCFC7"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Pumpkin Soup (Helen Cooper)</w:t>
            </w:r>
          </w:p>
          <w:p w14:paraId="5C92ECC4"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Dr Xargle’s Book of Earthlets (Tony Ross)</w:t>
            </w:r>
          </w:p>
          <w:p w14:paraId="0B92157D"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Tuesday (David Weisner)</w:t>
            </w:r>
          </w:p>
          <w:p w14:paraId="7E4F20AB"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Gorilla (Anthony Browne)</w:t>
            </w:r>
          </w:p>
          <w:p w14:paraId="3CA52C2B"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Frog and Toad Together (Arnold Lobel)</w:t>
            </w:r>
          </w:p>
          <w:p w14:paraId="279C44C4"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The Giraffe, the Pelly and Me (Roald Dahl)</w:t>
            </w:r>
          </w:p>
          <w:p w14:paraId="3106D032"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The Hodgeheg (Dick King-Smith)</w:t>
            </w:r>
          </w:p>
          <w:p w14:paraId="6D6DE275" w14:textId="77777777" w:rsidR="003E638B" w:rsidRPr="00DD0589" w:rsidRDefault="003E638B" w:rsidP="006F5505">
            <w:pPr>
              <w:pStyle w:val="ListParagraph"/>
              <w:numPr>
                <w:ilvl w:val="0"/>
                <w:numId w:val="6"/>
              </w:numPr>
              <w:rPr>
                <w:rFonts w:ascii="Century Gothic" w:hAnsi="Century Gothic" w:cs="Tahoma"/>
                <w:sz w:val="24"/>
                <w:szCs w:val="24"/>
              </w:rPr>
            </w:pPr>
            <w:r w:rsidRPr="00DD0589">
              <w:rPr>
                <w:rFonts w:ascii="Century Gothic" w:hAnsi="Century Gothic" w:cs="Tahoma"/>
                <w:sz w:val="24"/>
                <w:szCs w:val="24"/>
              </w:rPr>
              <w:t>Willa and old Miss Annie (Berlie Doherty)</w:t>
            </w:r>
          </w:p>
          <w:p w14:paraId="2B95899B" w14:textId="77777777" w:rsidR="003E638B" w:rsidRPr="00DD0589" w:rsidRDefault="003E638B" w:rsidP="006F5505">
            <w:pPr>
              <w:rPr>
                <w:rFonts w:ascii="Century Gothic" w:hAnsi="Century Gothic" w:cs="Tahoma"/>
                <w:b/>
                <w:sz w:val="24"/>
                <w:szCs w:val="24"/>
                <w:u w:val="single"/>
              </w:rPr>
            </w:pPr>
          </w:p>
        </w:tc>
      </w:tr>
    </w:tbl>
    <w:p w14:paraId="27575C9E" w14:textId="77777777" w:rsidR="003E638B" w:rsidRPr="00DD0589" w:rsidRDefault="003E638B" w:rsidP="003E638B">
      <w:pPr>
        <w:rPr>
          <w:rFonts w:ascii="Century Gothic" w:hAnsi="Century Gothic" w:cs="Tahoma"/>
          <w:sz w:val="24"/>
          <w:szCs w:val="24"/>
        </w:rPr>
      </w:pPr>
    </w:p>
    <w:p w14:paraId="5D88DD35"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Year 3</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09"/>
        <w:gridCol w:w="5227"/>
      </w:tblGrid>
      <w:tr w:rsidR="003E638B" w:rsidRPr="00DD0589" w14:paraId="555B38C8" w14:textId="77777777" w:rsidTr="006F5505">
        <w:tc>
          <w:tcPr>
            <w:tcW w:w="5395" w:type="dxa"/>
          </w:tcPr>
          <w:p w14:paraId="669B22DA"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A</w:t>
            </w:r>
          </w:p>
          <w:p w14:paraId="6894F4E9"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The Iron Man (Ted Hughes)</w:t>
            </w:r>
          </w:p>
          <w:p w14:paraId="3584882E"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The Sheep-pig (Dick King-Smith)</w:t>
            </w:r>
          </w:p>
          <w:p w14:paraId="38691804"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The Lion, the Witch and the Wardrobe (CS Lewis)</w:t>
            </w:r>
          </w:p>
          <w:p w14:paraId="32CB19FC"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Hansel and Gretel (Anthony Browne)</w:t>
            </w:r>
          </w:p>
        </w:tc>
        <w:tc>
          <w:tcPr>
            <w:tcW w:w="5395" w:type="dxa"/>
          </w:tcPr>
          <w:p w14:paraId="34B0ABCB"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B</w:t>
            </w:r>
          </w:p>
          <w:p w14:paraId="78BB5D04"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Cat Tales: Ice Cat (Linda Newberry)</w:t>
            </w:r>
          </w:p>
          <w:p w14:paraId="46EC4D3A"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The Abominables Dick King-Smith)</w:t>
            </w:r>
          </w:p>
          <w:p w14:paraId="725B7DC3"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The Battle of Bubble and Squeak (Philippa Pearce)</w:t>
            </w:r>
          </w:p>
          <w:p w14:paraId="3AF49DEC" w14:textId="77777777" w:rsidR="003E638B" w:rsidRPr="00DD0589" w:rsidRDefault="003E638B" w:rsidP="006F5505">
            <w:pPr>
              <w:pStyle w:val="ListParagraph"/>
              <w:numPr>
                <w:ilvl w:val="0"/>
                <w:numId w:val="7"/>
              </w:numPr>
              <w:rPr>
                <w:rFonts w:ascii="Century Gothic" w:hAnsi="Century Gothic" w:cs="Tahoma"/>
                <w:sz w:val="24"/>
                <w:szCs w:val="24"/>
              </w:rPr>
            </w:pPr>
            <w:r w:rsidRPr="00DD0589">
              <w:rPr>
                <w:rFonts w:ascii="Century Gothic" w:hAnsi="Century Gothic" w:cs="Tahoma"/>
                <w:sz w:val="24"/>
                <w:szCs w:val="24"/>
              </w:rPr>
              <w:t>Hansel and Gretel (Anthony Browne)</w:t>
            </w:r>
          </w:p>
        </w:tc>
      </w:tr>
    </w:tbl>
    <w:p w14:paraId="279E2687" w14:textId="77777777" w:rsidR="003E638B" w:rsidRPr="00DD0589" w:rsidRDefault="003E638B" w:rsidP="003E638B">
      <w:pPr>
        <w:rPr>
          <w:rFonts w:ascii="Century Gothic" w:hAnsi="Century Gothic" w:cs="Tahoma"/>
          <w:sz w:val="24"/>
          <w:szCs w:val="24"/>
        </w:rPr>
      </w:pPr>
    </w:p>
    <w:p w14:paraId="7938C2A9"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Year 4</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7"/>
        <w:gridCol w:w="5219"/>
      </w:tblGrid>
      <w:tr w:rsidR="003E638B" w:rsidRPr="00DD0589" w14:paraId="04BBF155" w14:textId="77777777" w:rsidTr="006F5505">
        <w:tc>
          <w:tcPr>
            <w:tcW w:w="5395" w:type="dxa"/>
          </w:tcPr>
          <w:p w14:paraId="1190C163"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A</w:t>
            </w:r>
          </w:p>
          <w:p w14:paraId="7957AD55"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Bill’s New Frock (Anne Fine)</w:t>
            </w:r>
          </w:p>
          <w:p w14:paraId="33A182D3"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Why the Whales Came (Michael Morpurgo)</w:t>
            </w:r>
          </w:p>
          <w:p w14:paraId="5624B6B0"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The Snow Walker’s Son (Catherine Fisher)</w:t>
            </w:r>
          </w:p>
          <w:p w14:paraId="59815634"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Voices in the Park (Anthony Browne)</w:t>
            </w:r>
          </w:p>
        </w:tc>
        <w:tc>
          <w:tcPr>
            <w:tcW w:w="5395" w:type="dxa"/>
          </w:tcPr>
          <w:p w14:paraId="51D4E1AE"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B</w:t>
            </w:r>
          </w:p>
          <w:p w14:paraId="6EE2B36A"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Charlotte’s Web (EB White)</w:t>
            </w:r>
          </w:p>
          <w:p w14:paraId="0A09D63B"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The Firework-Maker’s Daughter (Phillip Pullman)</w:t>
            </w:r>
          </w:p>
          <w:p w14:paraId="366C5E7D"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Perry Angel’s Suitcase (Glenda Millard)</w:t>
            </w:r>
          </w:p>
          <w:p w14:paraId="7671BF11" w14:textId="77777777" w:rsidR="003E638B" w:rsidRPr="00DD0589" w:rsidRDefault="003E638B" w:rsidP="006F5505">
            <w:pPr>
              <w:pStyle w:val="ListParagraph"/>
              <w:numPr>
                <w:ilvl w:val="0"/>
                <w:numId w:val="8"/>
              </w:numPr>
              <w:rPr>
                <w:rFonts w:ascii="Century Gothic" w:hAnsi="Century Gothic" w:cs="Tahoma"/>
                <w:sz w:val="24"/>
                <w:szCs w:val="24"/>
              </w:rPr>
            </w:pPr>
            <w:r w:rsidRPr="00DD0589">
              <w:rPr>
                <w:rFonts w:ascii="Century Gothic" w:hAnsi="Century Gothic" w:cs="Tahoma"/>
                <w:sz w:val="24"/>
                <w:szCs w:val="24"/>
              </w:rPr>
              <w:t>Voices in the Park (Anthony Browne)</w:t>
            </w:r>
          </w:p>
        </w:tc>
      </w:tr>
    </w:tbl>
    <w:p w14:paraId="3925EAA0" w14:textId="77777777" w:rsidR="003E638B" w:rsidRPr="00DD0589" w:rsidRDefault="003E638B" w:rsidP="003E638B">
      <w:pPr>
        <w:rPr>
          <w:rFonts w:ascii="Century Gothic" w:hAnsi="Century Gothic" w:cs="Tahoma"/>
          <w:sz w:val="24"/>
          <w:szCs w:val="24"/>
        </w:rPr>
      </w:pPr>
    </w:p>
    <w:p w14:paraId="7EA6BE0F"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Year 5</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9"/>
        <w:gridCol w:w="5217"/>
      </w:tblGrid>
      <w:tr w:rsidR="003E638B" w:rsidRPr="00DD0589" w14:paraId="6ECF7777" w14:textId="77777777" w:rsidTr="006F5505">
        <w:tc>
          <w:tcPr>
            <w:tcW w:w="5395" w:type="dxa"/>
          </w:tcPr>
          <w:p w14:paraId="5DD63FA8"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A</w:t>
            </w:r>
          </w:p>
          <w:p w14:paraId="7F54F3C2"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The Wolves of Willoughby Chase (Joan Aiken)</w:t>
            </w:r>
          </w:p>
          <w:p w14:paraId="7918509C"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Wolf Brother (Michelle Paver)</w:t>
            </w:r>
          </w:p>
          <w:p w14:paraId="34D969AF"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The Midnight Fox (Betsy Byars)</w:t>
            </w:r>
          </w:p>
          <w:p w14:paraId="13B81F8A"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FArTHER (Grahame Baker-Smith)</w:t>
            </w:r>
          </w:p>
        </w:tc>
        <w:tc>
          <w:tcPr>
            <w:tcW w:w="5395" w:type="dxa"/>
          </w:tcPr>
          <w:p w14:paraId="199EB71E"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B</w:t>
            </w:r>
          </w:p>
          <w:p w14:paraId="78E3C666"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Varjak Paw (SF Said)</w:t>
            </w:r>
          </w:p>
          <w:p w14:paraId="553F225A"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Street Child (Berlie Doherty)</w:t>
            </w:r>
          </w:p>
          <w:p w14:paraId="7215B4BA"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Tom’s Midnight Garden (Philippa Pearce)</w:t>
            </w:r>
          </w:p>
          <w:p w14:paraId="45C34233" w14:textId="77777777" w:rsidR="003E638B" w:rsidRPr="00DD0589" w:rsidRDefault="003E638B" w:rsidP="006F5505">
            <w:pPr>
              <w:pStyle w:val="ListParagraph"/>
              <w:numPr>
                <w:ilvl w:val="0"/>
                <w:numId w:val="9"/>
              </w:numPr>
              <w:rPr>
                <w:rFonts w:ascii="Century Gothic" w:hAnsi="Century Gothic" w:cs="Tahoma"/>
                <w:sz w:val="24"/>
                <w:szCs w:val="24"/>
              </w:rPr>
            </w:pPr>
            <w:r w:rsidRPr="00DD0589">
              <w:rPr>
                <w:rFonts w:ascii="Century Gothic" w:hAnsi="Century Gothic" w:cs="Tahoma"/>
                <w:sz w:val="24"/>
                <w:szCs w:val="24"/>
              </w:rPr>
              <w:t>FArTHER (Grahame Baker-Smith)</w:t>
            </w:r>
          </w:p>
        </w:tc>
      </w:tr>
    </w:tbl>
    <w:p w14:paraId="28270160" w14:textId="77777777" w:rsidR="003E638B" w:rsidRPr="00DD0589" w:rsidRDefault="003E638B" w:rsidP="003E638B">
      <w:pPr>
        <w:rPr>
          <w:rFonts w:ascii="Century Gothic" w:hAnsi="Century Gothic" w:cs="Tahoma"/>
          <w:sz w:val="24"/>
          <w:szCs w:val="24"/>
        </w:rPr>
      </w:pPr>
    </w:p>
    <w:p w14:paraId="7B6C7E23" w14:textId="77777777" w:rsidR="003E638B" w:rsidRPr="00DD0589" w:rsidRDefault="003E638B" w:rsidP="003E638B">
      <w:pPr>
        <w:rPr>
          <w:rFonts w:ascii="Century Gothic" w:hAnsi="Century Gothic" w:cs="Tahoma"/>
          <w:b/>
          <w:sz w:val="24"/>
          <w:szCs w:val="24"/>
          <w:u w:val="single"/>
        </w:rPr>
      </w:pPr>
      <w:r w:rsidRPr="00DD0589">
        <w:rPr>
          <w:rFonts w:ascii="Century Gothic" w:hAnsi="Century Gothic" w:cs="Tahoma"/>
          <w:b/>
          <w:sz w:val="24"/>
          <w:szCs w:val="24"/>
          <w:u w:val="single"/>
        </w:rPr>
        <w:t>Year 6</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4"/>
        <w:gridCol w:w="5222"/>
      </w:tblGrid>
      <w:tr w:rsidR="003E638B" w:rsidRPr="00DD0589" w14:paraId="306EE3FF" w14:textId="77777777" w:rsidTr="006F5505">
        <w:tc>
          <w:tcPr>
            <w:tcW w:w="5395" w:type="dxa"/>
          </w:tcPr>
          <w:p w14:paraId="0C3002BF"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A</w:t>
            </w:r>
          </w:p>
          <w:p w14:paraId="28E620F2"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Holes (Louis Sacher)</w:t>
            </w:r>
          </w:p>
          <w:p w14:paraId="1F8AA94D"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The Hobbit (JRR Tolkein)</w:t>
            </w:r>
          </w:p>
          <w:p w14:paraId="258DAA18"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Fireweed (Jill Paton Walsh)</w:t>
            </w:r>
          </w:p>
          <w:p w14:paraId="46C31A42"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The Arrival (Shaun Tan)</w:t>
            </w:r>
          </w:p>
        </w:tc>
        <w:tc>
          <w:tcPr>
            <w:tcW w:w="5395" w:type="dxa"/>
          </w:tcPr>
          <w:p w14:paraId="45D33104" w14:textId="77777777" w:rsidR="003E638B" w:rsidRPr="00DD0589" w:rsidRDefault="003E638B" w:rsidP="006F5505">
            <w:pPr>
              <w:rPr>
                <w:rFonts w:ascii="Century Gothic" w:hAnsi="Century Gothic" w:cs="Tahoma"/>
                <w:b/>
                <w:sz w:val="24"/>
                <w:szCs w:val="24"/>
              </w:rPr>
            </w:pPr>
            <w:r w:rsidRPr="00DD0589">
              <w:rPr>
                <w:rFonts w:ascii="Century Gothic" w:hAnsi="Century Gothic" w:cs="Tahoma"/>
                <w:b/>
                <w:sz w:val="24"/>
                <w:szCs w:val="24"/>
              </w:rPr>
              <w:t>Cycle B</w:t>
            </w:r>
          </w:p>
          <w:p w14:paraId="520C3487"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Clockwork (Philip Pullman)</w:t>
            </w:r>
          </w:p>
          <w:p w14:paraId="39480339"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Skellig (David Almond)</w:t>
            </w:r>
          </w:p>
          <w:p w14:paraId="1AB075EE"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River Boy (Tim Bowler)</w:t>
            </w:r>
          </w:p>
          <w:p w14:paraId="7EA8E53A" w14:textId="77777777" w:rsidR="003E638B" w:rsidRPr="00DD0589" w:rsidRDefault="003E638B" w:rsidP="006F5505">
            <w:pPr>
              <w:pStyle w:val="ListParagraph"/>
              <w:numPr>
                <w:ilvl w:val="0"/>
                <w:numId w:val="10"/>
              </w:numPr>
              <w:rPr>
                <w:rFonts w:ascii="Century Gothic" w:hAnsi="Century Gothic" w:cs="Tahoma"/>
                <w:sz w:val="24"/>
                <w:szCs w:val="24"/>
              </w:rPr>
            </w:pPr>
            <w:r w:rsidRPr="00DD0589">
              <w:rPr>
                <w:rFonts w:ascii="Century Gothic" w:hAnsi="Century Gothic" w:cs="Tahoma"/>
                <w:sz w:val="24"/>
                <w:szCs w:val="24"/>
              </w:rPr>
              <w:t>The Arrival (Shaun Tan)</w:t>
            </w:r>
          </w:p>
        </w:tc>
      </w:tr>
    </w:tbl>
    <w:p w14:paraId="292D8647" w14:textId="77777777" w:rsidR="003E638B" w:rsidRPr="00DD0589" w:rsidRDefault="003E638B" w:rsidP="003E638B">
      <w:pPr>
        <w:rPr>
          <w:rFonts w:ascii="Century Gothic" w:hAnsi="Century Gothic" w:cs="Tahoma"/>
          <w:b/>
          <w:sz w:val="24"/>
          <w:szCs w:val="24"/>
          <w:u w:val="single"/>
        </w:rPr>
      </w:pPr>
    </w:p>
    <w:p w14:paraId="52852710" w14:textId="77777777" w:rsidR="003E638B" w:rsidRDefault="003E638B" w:rsidP="003E638B">
      <w:pPr>
        <w:spacing w:line="240" w:lineRule="auto"/>
        <w:rPr>
          <w:rFonts w:ascii="Century Gothic" w:hAnsi="Century Gothic" w:cs="Tahoma"/>
          <w:b/>
          <w:sz w:val="24"/>
          <w:szCs w:val="24"/>
        </w:rPr>
      </w:pPr>
    </w:p>
    <w:p w14:paraId="086388CB" w14:textId="38CF441A" w:rsidR="003E638B" w:rsidRDefault="003E638B" w:rsidP="003E6D71">
      <w:pPr>
        <w:rPr>
          <w:rFonts w:ascii="Century Gothic" w:hAnsi="Century Gothic"/>
          <w:b/>
          <w:sz w:val="20"/>
          <w:szCs w:val="20"/>
        </w:rPr>
      </w:pPr>
    </w:p>
    <w:p w14:paraId="34728673" w14:textId="14E2E1AF" w:rsidR="00E66011" w:rsidRPr="00E66011" w:rsidRDefault="00E66011" w:rsidP="00E66011">
      <w:pPr>
        <w:widowControl w:val="0"/>
        <w:spacing w:line="276" w:lineRule="auto"/>
        <w:jc w:val="center"/>
        <w:rPr>
          <w:rFonts w:ascii="Century Gothic" w:hAnsi="Century Gothic" w:cs="Arial"/>
          <w:b/>
          <w:bCs/>
          <w:sz w:val="44"/>
        </w:rPr>
      </w:pPr>
      <w:r>
        <w:rPr>
          <w:rFonts w:ascii="Century Gothic" w:hAnsi="Century Gothic" w:cs="Arial"/>
          <w:b/>
          <w:bCs/>
          <w:sz w:val="44"/>
        </w:rPr>
        <w:t xml:space="preserve">Home </w:t>
      </w:r>
      <w:r w:rsidRPr="009C2572">
        <w:rPr>
          <w:rFonts w:ascii="Century Gothic" w:hAnsi="Century Gothic" w:cs="Arial"/>
          <w:b/>
          <w:bCs/>
          <w:sz w:val="44"/>
        </w:rPr>
        <w:t>Reading</w:t>
      </w:r>
    </w:p>
    <w:p w14:paraId="048094E4" w14:textId="6967B85D" w:rsidR="00EF0DA3" w:rsidRPr="00446449" w:rsidRDefault="00E66011" w:rsidP="00534510">
      <w:pPr>
        <w:widowControl w:val="0"/>
        <w:spacing w:line="276" w:lineRule="auto"/>
        <w:jc w:val="both"/>
        <w:rPr>
          <w:rFonts w:ascii="Century Gothic" w:hAnsi="Century Gothic" w:cs="Arial"/>
          <w:bCs/>
          <w:sz w:val="24"/>
          <w:szCs w:val="24"/>
        </w:rPr>
      </w:pPr>
      <w:r w:rsidRPr="00446449">
        <w:rPr>
          <w:rFonts w:ascii="Century Gothic" w:hAnsi="Century Gothic" w:cs="Arial"/>
          <w:bCs/>
          <w:sz w:val="24"/>
          <w:szCs w:val="24"/>
        </w:rPr>
        <w:t xml:space="preserve">At Endsleigh Holy Child VC Academy, we are determined that </w:t>
      </w:r>
      <w:r w:rsidRPr="00446449">
        <w:rPr>
          <w:rFonts w:ascii="Century Gothic" w:hAnsi="Century Gothic" w:cs="Arial"/>
          <w:b/>
          <w:bCs/>
          <w:sz w:val="24"/>
          <w:szCs w:val="24"/>
        </w:rPr>
        <w:t>every</w:t>
      </w:r>
      <w:r w:rsidRPr="00446449">
        <w:rPr>
          <w:rFonts w:ascii="Century Gothic" w:hAnsi="Century Gothic" w:cs="Arial"/>
          <w:bCs/>
          <w:sz w:val="24"/>
          <w:szCs w:val="24"/>
        </w:rPr>
        <w:t xml:space="preserve"> child will learn to read.</w:t>
      </w:r>
      <w:r w:rsidR="00C17356" w:rsidRPr="00446449">
        <w:rPr>
          <w:rFonts w:ascii="Century Gothic" w:hAnsi="Century Gothic" w:cs="Arial"/>
          <w:bCs/>
          <w:sz w:val="24"/>
          <w:szCs w:val="24"/>
        </w:rPr>
        <w:t xml:space="preserve"> We have rigorous approaches for reading at home</w:t>
      </w:r>
      <w:r w:rsidR="00EF0DA3" w:rsidRPr="00446449">
        <w:rPr>
          <w:rFonts w:ascii="Century Gothic" w:hAnsi="Century Gothic" w:cs="Arial"/>
          <w:bCs/>
          <w:sz w:val="24"/>
          <w:szCs w:val="24"/>
        </w:rPr>
        <w:t xml:space="preserve">. </w:t>
      </w:r>
      <w:r w:rsidRPr="00446449">
        <w:rPr>
          <w:rFonts w:ascii="Century Gothic" w:hAnsi="Century Gothic" w:cs="Arial"/>
          <w:bCs/>
          <w:sz w:val="24"/>
          <w:szCs w:val="24"/>
        </w:rPr>
        <w:t xml:space="preserve"> </w:t>
      </w:r>
    </w:p>
    <w:p w14:paraId="47FADEDE" w14:textId="3E23F526" w:rsidR="00E66011" w:rsidRPr="00446449" w:rsidRDefault="00E66011" w:rsidP="00534510">
      <w:pPr>
        <w:widowControl w:val="0"/>
        <w:spacing w:line="276" w:lineRule="auto"/>
        <w:jc w:val="both"/>
        <w:rPr>
          <w:rFonts w:ascii="Century Gothic" w:hAnsi="Century Gothic" w:cs="Arial"/>
          <w:b/>
          <w:bCs/>
          <w:sz w:val="24"/>
          <w:szCs w:val="24"/>
        </w:rPr>
      </w:pPr>
      <w:r w:rsidRPr="00446449">
        <w:rPr>
          <w:rFonts w:ascii="Century Gothic" w:hAnsi="Century Gothic" w:cs="Arial"/>
          <w:b/>
          <w:bCs/>
          <w:i/>
          <w:sz w:val="24"/>
          <w:szCs w:val="24"/>
        </w:rPr>
        <w:t>Read, Write, Inc.</w:t>
      </w:r>
      <w:r w:rsidRPr="00446449">
        <w:rPr>
          <w:rFonts w:ascii="Century Gothic" w:hAnsi="Century Gothic" w:cs="Arial"/>
          <w:b/>
          <w:bCs/>
          <w:sz w:val="24"/>
          <w:szCs w:val="24"/>
        </w:rPr>
        <w:t xml:space="preserve"> – EYFS and Year 1 </w:t>
      </w:r>
    </w:p>
    <w:p w14:paraId="7E44B499" w14:textId="77777777" w:rsidR="00E66011" w:rsidRPr="00446449" w:rsidRDefault="00E66011" w:rsidP="00534510">
      <w:pPr>
        <w:widowControl w:val="0"/>
        <w:spacing w:line="276" w:lineRule="auto"/>
        <w:jc w:val="both"/>
        <w:rPr>
          <w:rFonts w:ascii="Century Gothic" w:hAnsi="Century Gothic" w:cs="Arial"/>
          <w:b/>
          <w:bCs/>
          <w:sz w:val="24"/>
          <w:szCs w:val="24"/>
        </w:rPr>
      </w:pPr>
      <w:r w:rsidRPr="00446449">
        <w:rPr>
          <w:rFonts w:ascii="Century Gothic" w:hAnsi="Century Gothic" w:cs="Arial"/>
          <w:color w:val="231F20"/>
          <w:spacing w:val="-4"/>
          <w:sz w:val="24"/>
          <w:szCs w:val="24"/>
        </w:rPr>
        <w:t xml:space="preserve">Pupils in EYFS and Year 1 learn to read with </w:t>
      </w:r>
      <w:r w:rsidRPr="00446449">
        <w:rPr>
          <w:rFonts w:ascii="Century Gothic" w:hAnsi="Century Gothic" w:cs="Arial"/>
          <w:bCs/>
          <w:i/>
          <w:iCs/>
          <w:color w:val="231F20"/>
          <w:sz w:val="24"/>
          <w:szCs w:val="24"/>
        </w:rPr>
        <w:t>Read Write Inc. Phonics</w:t>
      </w:r>
      <w:r w:rsidRPr="00446449">
        <w:rPr>
          <w:rFonts w:ascii="Century Gothic" w:hAnsi="Century Gothic" w:cs="Arial"/>
          <w:color w:val="231F20"/>
          <w:sz w:val="24"/>
          <w:szCs w:val="24"/>
        </w:rPr>
        <w:t xml:space="preserve">. In EYFS, children start the year taking home wordless books. </w:t>
      </w:r>
      <w:r w:rsidRPr="00446449">
        <w:rPr>
          <w:rFonts w:ascii="Century Gothic" w:hAnsi="Century Gothic" w:cs="Arial"/>
          <w:sz w:val="24"/>
          <w:szCs w:val="24"/>
          <w:shd w:val="clear" w:color="auto" w:fill="FFFFFF"/>
        </w:rPr>
        <w:t xml:space="preserve">Once pupils are able to independently blend sounds in order to read words, pupils take home ‘Sound Blending’ books, allowing them to practise their decoding skills with single words. </w:t>
      </w:r>
    </w:p>
    <w:p w14:paraId="50F54B66" w14:textId="5883F64F" w:rsidR="00EF0DA3" w:rsidRPr="00446449" w:rsidRDefault="00E66011" w:rsidP="00534510">
      <w:pPr>
        <w:spacing w:line="276" w:lineRule="auto"/>
        <w:jc w:val="both"/>
        <w:rPr>
          <w:rFonts w:ascii="Century Gothic" w:hAnsi="Century Gothic" w:cs="Arial"/>
          <w:color w:val="231F20"/>
          <w:sz w:val="24"/>
          <w:szCs w:val="24"/>
        </w:rPr>
      </w:pPr>
      <w:r w:rsidRPr="00446449">
        <w:rPr>
          <w:rFonts w:ascii="Century Gothic" w:hAnsi="Century Gothic" w:cs="Arial"/>
          <w:color w:val="231F20"/>
          <w:sz w:val="24"/>
          <w:szCs w:val="24"/>
        </w:rPr>
        <w:t xml:space="preserve">When pupils reach the appropriate stage in their phonics, children take home a copy of the storybook that they have read in school with their reading teacher. </w:t>
      </w:r>
      <w:r w:rsidRPr="00446449">
        <w:rPr>
          <w:rFonts w:ascii="Century Gothic" w:hAnsi="Century Gothic" w:cs="Arial"/>
          <w:sz w:val="24"/>
          <w:szCs w:val="24"/>
        </w:rPr>
        <w:t xml:space="preserve">Pupils will also take home </w:t>
      </w:r>
      <w:r w:rsidRPr="00446449">
        <w:rPr>
          <w:rFonts w:ascii="Century Gothic" w:hAnsi="Century Gothic" w:cs="Arial"/>
          <w:color w:val="231F20"/>
          <w:sz w:val="24"/>
          <w:szCs w:val="24"/>
        </w:rPr>
        <w:t xml:space="preserve">a Book Bag Book. This book builds upon the ideas and many of the words in the storybook that they have just read. The pupils will receive new books once they reach the appropriate stage in their weekly phonics teaching. We encourage pupils to bring their books to school every day, along with their Reading Records, to enable them to be changed at the correct point of learning. </w:t>
      </w:r>
    </w:p>
    <w:p w14:paraId="47017D74" w14:textId="53DC9963" w:rsidR="00E66011" w:rsidRPr="00446449" w:rsidRDefault="00E66011" w:rsidP="00534510">
      <w:pPr>
        <w:spacing w:line="276" w:lineRule="auto"/>
        <w:jc w:val="both"/>
        <w:rPr>
          <w:rFonts w:ascii="Century Gothic" w:hAnsi="Century Gothic" w:cs="Arial"/>
          <w:b/>
          <w:color w:val="231F20"/>
          <w:sz w:val="24"/>
          <w:szCs w:val="24"/>
        </w:rPr>
      </w:pPr>
      <w:r w:rsidRPr="00446449">
        <w:rPr>
          <w:rFonts w:ascii="Century Gothic" w:hAnsi="Century Gothic" w:cs="Arial"/>
          <w:b/>
          <w:color w:val="231F20"/>
          <w:sz w:val="24"/>
          <w:szCs w:val="24"/>
        </w:rPr>
        <w:t>Reading Scheme – Year 2 to Year 6</w:t>
      </w:r>
    </w:p>
    <w:p w14:paraId="1F36A0B6" w14:textId="77777777" w:rsidR="00E66011" w:rsidRPr="00446449" w:rsidRDefault="00E66011" w:rsidP="00534510">
      <w:pPr>
        <w:widowControl w:val="0"/>
        <w:spacing w:line="276" w:lineRule="auto"/>
        <w:jc w:val="both"/>
        <w:rPr>
          <w:rFonts w:ascii="Century Gothic" w:hAnsi="Century Gothic" w:cs="Arial"/>
          <w:sz w:val="24"/>
          <w:szCs w:val="24"/>
        </w:rPr>
      </w:pPr>
      <w:r w:rsidRPr="00446449">
        <w:rPr>
          <w:rFonts w:ascii="Century Gothic" w:hAnsi="Century Gothic" w:cs="Arial"/>
          <w:sz w:val="24"/>
          <w:szCs w:val="24"/>
        </w:rPr>
        <w:t xml:space="preserve">Pupils generally finish following the </w:t>
      </w:r>
      <w:r w:rsidRPr="00446449">
        <w:rPr>
          <w:rFonts w:ascii="Century Gothic" w:hAnsi="Century Gothic" w:cs="Arial"/>
          <w:i/>
          <w:sz w:val="24"/>
          <w:szCs w:val="24"/>
        </w:rPr>
        <w:t>Read, Write, Inc.</w:t>
      </w:r>
      <w:r w:rsidRPr="00446449">
        <w:rPr>
          <w:rFonts w:ascii="Century Gothic" w:hAnsi="Century Gothic" w:cs="Arial"/>
          <w:sz w:val="24"/>
          <w:szCs w:val="24"/>
        </w:rPr>
        <w:t xml:space="preserve"> scheme during Year 2, although some children may remain on the scheme for a little longer, if needed. Once they finish the phonics scheme, pupils progress on to the reading scheme books. Our reading scheme books are organised into Book Bands to take account of the age-related expectations at the end of each year within the National Curriculum. Each of the stages are graded by colour and the children are encouraged to read a range of fiction, non-fiction, poetry and plays. Children should be able to read their individual reading books with approximately 95% accuracy to develop their fluency and confidence. All pupils up to and including Year 4 will receive a book from the reading scheme. At an appropriate stage in their learning, pupils in Years 5 and 6 may read a book of their choosing, which will be monitored by the class teacher to ensure that it is appropriately-challenging. </w:t>
      </w:r>
    </w:p>
    <w:p w14:paraId="6250F9D5" w14:textId="338BFC71" w:rsidR="00AF3EE4" w:rsidRPr="00446449" w:rsidRDefault="00E66011" w:rsidP="00534510">
      <w:pPr>
        <w:widowControl w:val="0"/>
        <w:spacing w:line="276" w:lineRule="auto"/>
        <w:jc w:val="both"/>
        <w:rPr>
          <w:rFonts w:ascii="Century Gothic" w:hAnsi="Century Gothic" w:cs="Arial"/>
          <w:sz w:val="24"/>
          <w:szCs w:val="24"/>
        </w:rPr>
      </w:pPr>
      <w:r w:rsidRPr="00446449">
        <w:rPr>
          <w:rFonts w:ascii="Century Gothic" w:hAnsi="Century Gothic" w:cs="Arial"/>
          <w:sz w:val="24"/>
          <w:szCs w:val="24"/>
        </w:rPr>
        <w:t xml:space="preserve">All pupils are able to supplement their reading by accessing books other than the one provided from the reading scheme. </w:t>
      </w:r>
      <w:r w:rsidR="00AF3EE4" w:rsidRPr="00446449">
        <w:rPr>
          <w:rFonts w:ascii="Century Gothic" w:hAnsi="Century Gothic"/>
          <w:sz w:val="24"/>
          <w:szCs w:val="24"/>
        </w:rPr>
        <w:t> </w:t>
      </w:r>
    </w:p>
    <w:p w14:paraId="578D38A5" w14:textId="382B17BE" w:rsidR="00AF3EE4" w:rsidRPr="00446449" w:rsidRDefault="00446449" w:rsidP="00534510">
      <w:pPr>
        <w:widowControl w:val="0"/>
        <w:spacing w:line="276" w:lineRule="auto"/>
        <w:jc w:val="both"/>
        <w:rPr>
          <w:rFonts w:ascii="Century Gothic" w:hAnsi="Century Gothic"/>
          <w:sz w:val="24"/>
          <w:szCs w:val="24"/>
        </w:rPr>
      </w:pPr>
      <w:r w:rsidRPr="00446449">
        <w:rPr>
          <w:noProof/>
          <w:sz w:val="24"/>
          <w:szCs w:val="24"/>
        </w:rPr>
        <w:drawing>
          <wp:anchor distT="36576" distB="36576" distL="36576" distR="36576" simplePos="0" relativeHeight="251658241" behindDoc="0" locked="0" layoutInCell="1" allowOverlap="1" wp14:anchorId="4D19340E" wp14:editId="22D5F56F">
            <wp:simplePos x="0" y="0"/>
            <wp:positionH relativeFrom="margin">
              <wp:posOffset>815860</wp:posOffset>
            </wp:positionH>
            <wp:positionV relativeFrom="paragraph">
              <wp:posOffset>251460</wp:posOffset>
            </wp:positionV>
            <wp:extent cx="4175760" cy="2426002"/>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75760" cy="24260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3EE4" w:rsidRPr="00446449">
        <w:rPr>
          <w:rFonts w:ascii="Century Gothic" w:hAnsi="Century Gothic"/>
          <w:sz w:val="24"/>
          <w:szCs w:val="24"/>
        </w:rPr>
        <w:t>The table below shows the year groups that each colour band relates to:</w:t>
      </w:r>
    </w:p>
    <w:p w14:paraId="5FC2EABB" w14:textId="5B49C583" w:rsidR="00AF3EE4" w:rsidRPr="00446449" w:rsidRDefault="00AF3EE4" w:rsidP="00AF3EE4">
      <w:pPr>
        <w:widowControl w:val="0"/>
        <w:spacing w:line="276" w:lineRule="auto"/>
        <w:rPr>
          <w:rFonts w:ascii="Century Gothic" w:hAnsi="Century Gothic"/>
          <w:sz w:val="24"/>
          <w:szCs w:val="24"/>
        </w:rPr>
      </w:pPr>
      <w:r w:rsidRPr="00446449">
        <w:rPr>
          <w:rFonts w:ascii="Century Gothic" w:hAnsi="Century Gothic"/>
          <w:sz w:val="24"/>
          <w:szCs w:val="24"/>
        </w:rPr>
        <w:t> </w:t>
      </w:r>
    </w:p>
    <w:p w14:paraId="53B3EB23" w14:textId="77777777" w:rsidR="00AF3EE4" w:rsidRPr="00446449" w:rsidRDefault="00AF3EE4" w:rsidP="00AF3EE4">
      <w:pPr>
        <w:widowControl w:val="0"/>
        <w:spacing w:line="276" w:lineRule="auto"/>
        <w:rPr>
          <w:rFonts w:ascii="Century Gothic" w:hAnsi="Century Gothic"/>
          <w:sz w:val="24"/>
          <w:szCs w:val="24"/>
        </w:rPr>
      </w:pPr>
      <w:r w:rsidRPr="00446449">
        <w:rPr>
          <w:rFonts w:ascii="Century Gothic" w:hAnsi="Century Gothic"/>
          <w:sz w:val="24"/>
          <w:szCs w:val="24"/>
        </w:rPr>
        <w:t> </w:t>
      </w:r>
    </w:p>
    <w:p w14:paraId="38508A70" w14:textId="77777777" w:rsidR="00AF3EE4" w:rsidRPr="00446449" w:rsidRDefault="00AF3EE4" w:rsidP="00AF3EE4">
      <w:pPr>
        <w:widowControl w:val="0"/>
        <w:spacing w:line="276" w:lineRule="auto"/>
        <w:rPr>
          <w:rFonts w:ascii="Century Gothic" w:hAnsi="Century Gothic"/>
          <w:sz w:val="24"/>
          <w:szCs w:val="24"/>
        </w:rPr>
      </w:pPr>
      <w:r w:rsidRPr="00446449">
        <w:rPr>
          <w:rFonts w:ascii="Century Gothic" w:hAnsi="Century Gothic"/>
          <w:sz w:val="24"/>
          <w:szCs w:val="24"/>
        </w:rPr>
        <w:t> </w:t>
      </w:r>
    </w:p>
    <w:p w14:paraId="04DBB3AC" w14:textId="77777777" w:rsidR="00AF3EE4" w:rsidRPr="00446449" w:rsidRDefault="00AF3EE4" w:rsidP="00AF3EE4">
      <w:pPr>
        <w:widowControl w:val="0"/>
        <w:spacing w:line="276" w:lineRule="auto"/>
        <w:rPr>
          <w:rFonts w:ascii="Century Gothic" w:hAnsi="Century Gothic"/>
          <w:sz w:val="24"/>
          <w:szCs w:val="24"/>
        </w:rPr>
      </w:pPr>
      <w:r w:rsidRPr="00446449">
        <w:rPr>
          <w:rFonts w:ascii="Century Gothic" w:hAnsi="Century Gothic"/>
          <w:sz w:val="24"/>
          <w:szCs w:val="24"/>
        </w:rPr>
        <w:t> </w:t>
      </w:r>
    </w:p>
    <w:p w14:paraId="7B887DCF" w14:textId="77777777" w:rsidR="00AF3EE4" w:rsidRPr="00446449" w:rsidRDefault="00AF3EE4" w:rsidP="00AF3EE4">
      <w:pPr>
        <w:widowControl w:val="0"/>
        <w:spacing w:line="276" w:lineRule="auto"/>
        <w:rPr>
          <w:rFonts w:ascii="Century Gothic" w:hAnsi="Century Gothic"/>
          <w:sz w:val="24"/>
          <w:szCs w:val="24"/>
        </w:rPr>
      </w:pPr>
      <w:r w:rsidRPr="00446449">
        <w:rPr>
          <w:rFonts w:ascii="Century Gothic" w:hAnsi="Century Gothic"/>
          <w:sz w:val="24"/>
          <w:szCs w:val="24"/>
        </w:rPr>
        <w:t> </w:t>
      </w:r>
    </w:p>
    <w:p w14:paraId="3E4F7479" w14:textId="77777777" w:rsidR="00AF3EE4" w:rsidRPr="00446449" w:rsidRDefault="00AF3EE4" w:rsidP="00AF3EE4">
      <w:pPr>
        <w:widowControl w:val="0"/>
        <w:spacing w:line="276" w:lineRule="auto"/>
        <w:rPr>
          <w:rFonts w:ascii="Century Gothic" w:hAnsi="Century Gothic"/>
          <w:sz w:val="24"/>
          <w:szCs w:val="24"/>
        </w:rPr>
      </w:pPr>
      <w:r w:rsidRPr="00446449">
        <w:rPr>
          <w:rFonts w:ascii="Century Gothic" w:hAnsi="Century Gothic"/>
          <w:sz w:val="24"/>
          <w:szCs w:val="24"/>
        </w:rPr>
        <w:t> </w:t>
      </w:r>
    </w:p>
    <w:p w14:paraId="7B55F9C7" w14:textId="26A9D989" w:rsidR="00AF3EE4" w:rsidRPr="00446449" w:rsidRDefault="00AF3EE4" w:rsidP="00534510">
      <w:pPr>
        <w:widowControl w:val="0"/>
        <w:spacing w:line="276" w:lineRule="auto"/>
        <w:jc w:val="both"/>
        <w:rPr>
          <w:rFonts w:ascii="Century Gothic" w:hAnsi="Century Gothic"/>
          <w:sz w:val="24"/>
          <w:szCs w:val="24"/>
        </w:rPr>
      </w:pPr>
      <w:r w:rsidRPr="00446449">
        <w:rPr>
          <w:rFonts w:ascii="Century Gothic" w:hAnsi="Century Gothic"/>
          <w:sz w:val="24"/>
          <w:szCs w:val="24"/>
        </w:rPr>
        <w:t xml:space="preserve"> Some of the colour bands span more than one year group, and some colour bands overlap. This is because children’s reading often develops in fits and starts, where their reading skills develop quite quickly and then this slows as they consolidate them over a period of time. This is reflected in the broader colour bands as the children move through Key Stage 2. Children should be able to read their individual reading books with approximately 95% accuracy to develop their fluency and confidence. Some children may be reading books that are slightly below their year group. This will be necessary to ensure that they are able to read the words confidently and to develop their understanding of the text before moving on. If a child is a very confident reader who is demonstrating a good understanding of text and higher order comprehension skills, they may be reading books in a higher colour band than their chronological age. </w:t>
      </w:r>
    </w:p>
    <w:p w14:paraId="43BCA649" w14:textId="77777777" w:rsidR="00AF3EE4" w:rsidRPr="0026080C" w:rsidRDefault="00AF3EE4" w:rsidP="00534510">
      <w:pPr>
        <w:widowControl w:val="0"/>
        <w:spacing w:line="276" w:lineRule="auto"/>
        <w:jc w:val="both"/>
        <w:rPr>
          <w:rFonts w:ascii="Century Gothic" w:hAnsi="Century Gothic"/>
          <w:szCs w:val="24"/>
        </w:rPr>
      </w:pPr>
    </w:p>
    <w:p w14:paraId="37442A58" w14:textId="77777777" w:rsidR="00AF3EE4" w:rsidRDefault="00AF3EE4" w:rsidP="00534510">
      <w:pPr>
        <w:spacing w:line="276" w:lineRule="auto"/>
        <w:jc w:val="both"/>
        <w:rPr>
          <w:rFonts w:ascii="Century Gothic" w:hAnsi="Century Gothic"/>
          <w:sz w:val="24"/>
          <w:szCs w:val="24"/>
        </w:rPr>
      </w:pPr>
    </w:p>
    <w:p w14:paraId="3D96F4F0" w14:textId="77777777" w:rsidR="00AF3EE4" w:rsidRPr="00E66011" w:rsidRDefault="00AF3EE4" w:rsidP="00E66011">
      <w:pPr>
        <w:widowControl w:val="0"/>
        <w:spacing w:line="276" w:lineRule="auto"/>
        <w:rPr>
          <w:rFonts w:ascii="Century Gothic" w:hAnsi="Century Gothic" w:cs="Arial"/>
          <w:szCs w:val="24"/>
        </w:rPr>
      </w:pPr>
    </w:p>
    <w:sectPr w:rsidR="00AF3EE4" w:rsidRPr="00E66011" w:rsidSect="00DF1940">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1B7A1" w14:textId="77777777" w:rsidR="00F379E7" w:rsidRDefault="00F379E7" w:rsidP="00843EDD">
      <w:pPr>
        <w:spacing w:after="0" w:line="240" w:lineRule="auto"/>
      </w:pPr>
      <w:r>
        <w:separator/>
      </w:r>
    </w:p>
  </w:endnote>
  <w:endnote w:type="continuationSeparator" w:id="0">
    <w:p w14:paraId="4B434350" w14:textId="77777777" w:rsidR="00F379E7" w:rsidRDefault="00F379E7" w:rsidP="00843EDD">
      <w:pPr>
        <w:spacing w:after="0" w:line="240" w:lineRule="auto"/>
      </w:pPr>
      <w:r>
        <w:continuationSeparator/>
      </w:r>
    </w:p>
  </w:endnote>
  <w:endnote w:type="continuationNotice" w:id="1">
    <w:p w14:paraId="5E73DD48" w14:textId="77777777" w:rsidR="00F379E7" w:rsidRDefault="00F37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Letter-join Plus 40">
    <w:panose1 w:val="02000505000000020003"/>
    <w:charset w:val="00"/>
    <w:family w:val="modern"/>
    <w:notTrueType/>
    <w:pitch w:val="variable"/>
    <w:sig w:usb0="8000002F" w:usb1="1000000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372088"/>
      <w:docPartObj>
        <w:docPartGallery w:val="Page Numbers (Bottom of Page)"/>
        <w:docPartUnique/>
      </w:docPartObj>
    </w:sdtPr>
    <w:sdtEndPr>
      <w:rPr>
        <w:noProof/>
      </w:rPr>
    </w:sdtEndPr>
    <w:sdtContent>
      <w:p w14:paraId="4CBED872" w14:textId="378905B9" w:rsidR="00843EDD" w:rsidRDefault="00843EDD" w:rsidP="00843E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0F3EB2" w14:textId="77777777" w:rsidR="00843EDD" w:rsidRDefault="00843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9023D" w14:textId="77777777" w:rsidR="00F379E7" w:rsidRDefault="00F379E7" w:rsidP="00843EDD">
      <w:pPr>
        <w:spacing w:after="0" w:line="240" w:lineRule="auto"/>
      </w:pPr>
      <w:r>
        <w:separator/>
      </w:r>
    </w:p>
  </w:footnote>
  <w:footnote w:type="continuationSeparator" w:id="0">
    <w:p w14:paraId="763239E5" w14:textId="77777777" w:rsidR="00F379E7" w:rsidRDefault="00F379E7" w:rsidP="00843EDD">
      <w:pPr>
        <w:spacing w:after="0" w:line="240" w:lineRule="auto"/>
      </w:pPr>
      <w:r>
        <w:continuationSeparator/>
      </w:r>
    </w:p>
  </w:footnote>
  <w:footnote w:type="continuationNotice" w:id="1">
    <w:p w14:paraId="66862883" w14:textId="77777777" w:rsidR="00F379E7" w:rsidRDefault="00F379E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3FDE"/>
    <w:multiLevelType w:val="hybridMultilevel"/>
    <w:tmpl w:val="BDBEA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874224"/>
    <w:multiLevelType w:val="hybridMultilevel"/>
    <w:tmpl w:val="43766F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916AB"/>
    <w:multiLevelType w:val="hybridMultilevel"/>
    <w:tmpl w:val="9CDAC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523B9B"/>
    <w:multiLevelType w:val="hybridMultilevel"/>
    <w:tmpl w:val="ED4E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C6989"/>
    <w:multiLevelType w:val="hybridMultilevel"/>
    <w:tmpl w:val="DA4AE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D347A2"/>
    <w:multiLevelType w:val="hybridMultilevel"/>
    <w:tmpl w:val="89144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24471"/>
    <w:multiLevelType w:val="hybridMultilevel"/>
    <w:tmpl w:val="E1B0C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942ACC"/>
    <w:multiLevelType w:val="hybridMultilevel"/>
    <w:tmpl w:val="FF3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C029F3"/>
    <w:multiLevelType w:val="multilevel"/>
    <w:tmpl w:val="F7E0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08710B"/>
    <w:multiLevelType w:val="hybridMultilevel"/>
    <w:tmpl w:val="08587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816C0C"/>
    <w:multiLevelType w:val="hybridMultilevel"/>
    <w:tmpl w:val="94425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940DFE"/>
    <w:multiLevelType w:val="hybridMultilevel"/>
    <w:tmpl w:val="11E00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4B5E74"/>
    <w:multiLevelType w:val="hybridMultilevel"/>
    <w:tmpl w:val="9EA0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D63F6"/>
    <w:multiLevelType w:val="hybridMultilevel"/>
    <w:tmpl w:val="56403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D7052D"/>
    <w:multiLevelType w:val="hybridMultilevel"/>
    <w:tmpl w:val="5828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86A9B"/>
    <w:multiLevelType w:val="hybridMultilevel"/>
    <w:tmpl w:val="00DAF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513CBF"/>
    <w:multiLevelType w:val="multilevel"/>
    <w:tmpl w:val="326828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FB6860"/>
    <w:multiLevelType w:val="hybridMultilevel"/>
    <w:tmpl w:val="0150B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A7277"/>
    <w:multiLevelType w:val="hybridMultilevel"/>
    <w:tmpl w:val="3290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E57B4"/>
    <w:multiLevelType w:val="hybridMultilevel"/>
    <w:tmpl w:val="A6B03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9250E"/>
    <w:multiLevelType w:val="hybridMultilevel"/>
    <w:tmpl w:val="86ACD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D14D83"/>
    <w:multiLevelType w:val="hybridMultilevel"/>
    <w:tmpl w:val="CC64A4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EC025E"/>
    <w:multiLevelType w:val="hybridMultilevel"/>
    <w:tmpl w:val="20EEA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603F87"/>
    <w:multiLevelType w:val="multilevel"/>
    <w:tmpl w:val="D0C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310722"/>
    <w:multiLevelType w:val="hybridMultilevel"/>
    <w:tmpl w:val="96DC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5D5B6E"/>
    <w:multiLevelType w:val="hybridMultilevel"/>
    <w:tmpl w:val="B4D86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A307A2"/>
    <w:multiLevelType w:val="hybridMultilevel"/>
    <w:tmpl w:val="A63A8176"/>
    <w:lvl w:ilvl="0" w:tplc="04090001">
      <w:start w:val="1"/>
      <w:numFmt w:val="bullet"/>
      <w:lvlText w:val=""/>
      <w:lvlJc w:val="left"/>
      <w:pPr>
        <w:tabs>
          <w:tab w:val="num" w:pos="720"/>
        </w:tabs>
        <w:ind w:left="720" w:hanging="360"/>
      </w:pPr>
      <w:rPr>
        <w:rFonts w:ascii="Symbol" w:hAnsi="Symbol" w:hint="default"/>
      </w:rPr>
    </w:lvl>
    <w:lvl w:ilvl="1" w:tplc="FB8AAAA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FB3E12"/>
    <w:multiLevelType w:val="hybridMultilevel"/>
    <w:tmpl w:val="568E1BD0"/>
    <w:lvl w:ilvl="0" w:tplc="1DE05B84">
      <w:start w:val="7"/>
      <w:numFmt w:val="bullet"/>
      <w:lvlText w:val="-"/>
      <w:lvlJc w:val="left"/>
      <w:pPr>
        <w:tabs>
          <w:tab w:val="num" w:pos="1035"/>
        </w:tabs>
        <w:ind w:left="1035" w:hanging="360"/>
      </w:pPr>
      <w:rPr>
        <w:rFonts w:ascii="Times New Roman" w:eastAsia="Times New Roman" w:hAnsi="Times New Roman" w:cs="Times New Roman" w:hint="default"/>
      </w:rPr>
    </w:lvl>
    <w:lvl w:ilvl="1" w:tplc="04090003" w:tentative="1">
      <w:start w:val="1"/>
      <w:numFmt w:val="bullet"/>
      <w:lvlText w:val="o"/>
      <w:lvlJc w:val="left"/>
      <w:pPr>
        <w:tabs>
          <w:tab w:val="num" w:pos="1755"/>
        </w:tabs>
        <w:ind w:left="1755" w:hanging="360"/>
      </w:pPr>
      <w:rPr>
        <w:rFonts w:ascii="Courier New" w:hAnsi="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28" w15:restartNumberingAfterBreak="0">
    <w:nsid w:val="57BB6C3E"/>
    <w:multiLevelType w:val="hybridMultilevel"/>
    <w:tmpl w:val="8E64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DA611C"/>
    <w:multiLevelType w:val="hybridMultilevel"/>
    <w:tmpl w:val="FB5A31AE"/>
    <w:lvl w:ilvl="0" w:tplc="04090001">
      <w:start w:val="1"/>
      <w:numFmt w:val="bullet"/>
      <w:lvlText w:val=""/>
      <w:lvlJc w:val="left"/>
      <w:pPr>
        <w:tabs>
          <w:tab w:val="num" w:pos="720"/>
        </w:tabs>
        <w:ind w:left="720" w:hanging="360"/>
      </w:pPr>
      <w:rPr>
        <w:rFonts w:ascii="Symbol" w:hAnsi="Symbol" w:hint="default"/>
      </w:rPr>
    </w:lvl>
    <w:lvl w:ilvl="1" w:tplc="3DAE8956">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BE7DBB"/>
    <w:multiLevelType w:val="hybridMultilevel"/>
    <w:tmpl w:val="70B0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04961"/>
    <w:multiLevelType w:val="multilevel"/>
    <w:tmpl w:val="9E02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0E7384"/>
    <w:multiLevelType w:val="hybridMultilevel"/>
    <w:tmpl w:val="AF50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B05375"/>
    <w:multiLevelType w:val="hybridMultilevel"/>
    <w:tmpl w:val="FF527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0822BA"/>
    <w:multiLevelType w:val="hybridMultilevel"/>
    <w:tmpl w:val="C6C4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0F5B3E"/>
    <w:multiLevelType w:val="hybridMultilevel"/>
    <w:tmpl w:val="BF581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7036BA"/>
    <w:multiLevelType w:val="hybridMultilevel"/>
    <w:tmpl w:val="2B9E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194E87"/>
    <w:multiLevelType w:val="hybridMultilevel"/>
    <w:tmpl w:val="D048D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5C7716"/>
    <w:multiLevelType w:val="hybridMultilevel"/>
    <w:tmpl w:val="CBB09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1F2167"/>
    <w:multiLevelType w:val="hybridMultilevel"/>
    <w:tmpl w:val="9E3C0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C5A26"/>
    <w:multiLevelType w:val="hybridMultilevel"/>
    <w:tmpl w:val="22CC4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C249BA"/>
    <w:multiLevelType w:val="multilevel"/>
    <w:tmpl w:val="725A5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6923E0"/>
    <w:multiLevelType w:val="hybridMultilevel"/>
    <w:tmpl w:val="09B4A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8A044B"/>
    <w:multiLevelType w:val="hybridMultilevel"/>
    <w:tmpl w:val="C36A560E"/>
    <w:lvl w:ilvl="0" w:tplc="08090001">
      <w:start w:val="1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496355">
    <w:abstractNumId w:val="35"/>
  </w:num>
  <w:num w:numId="2" w16cid:durableId="820578171">
    <w:abstractNumId w:val="36"/>
  </w:num>
  <w:num w:numId="3" w16cid:durableId="1464688925">
    <w:abstractNumId w:val="7"/>
  </w:num>
  <w:num w:numId="4" w16cid:durableId="342362205">
    <w:abstractNumId w:val="32"/>
  </w:num>
  <w:num w:numId="5" w16cid:durableId="780105031">
    <w:abstractNumId w:val="22"/>
  </w:num>
  <w:num w:numId="6" w16cid:durableId="1390881827">
    <w:abstractNumId w:val="15"/>
  </w:num>
  <w:num w:numId="7" w16cid:durableId="640039488">
    <w:abstractNumId w:val="34"/>
  </w:num>
  <w:num w:numId="8" w16cid:durableId="1409495677">
    <w:abstractNumId w:val="25"/>
  </w:num>
  <w:num w:numId="9" w16cid:durableId="400056260">
    <w:abstractNumId w:val="2"/>
  </w:num>
  <w:num w:numId="10" w16cid:durableId="195431310">
    <w:abstractNumId w:val="0"/>
  </w:num>
  <w:num w:numId="11" w16cid:durableId="1779638284">
    <w:abstractNumId w:val="11"/>
  </w:num>
  <w:num w:numId="12" w16cid:durableId="468982093">
    <w:abstractNumId w:val="33"/>
  </w:num>
  <w:num w:numId="13" w16cid:durableId="1371299766">
    <w:abstractNumId w:val="1"/>
  </w:num>
  <w:num w:numId="14" w16cid:durableId="60448418">
    <w:abstractNumId w:val="21"/>
  </w:num>
  <w:num w:numId="15" w16cid:durableId="1734159424">
    <w:abstractNumId w:val="10"/>
  </w:num>
  <w:num w:numId="16" w16cid:durableId="1438331639">
    <w:abstractNumId w:val="6"/>
  </w:num>
  <w:num w:numId="17" w16cid:durableId="536891807">
    <w:abstractNumId w:val="20"/>
  </w:num>
  <w:num w:numId="18" w16cid:durableId="1895659279">
    <w:abstractNumId w:val="4"/>
  </w:num>
  <w:num w:numId="19" w16cid:durableId="343635301">
    <w:abstractNumId w:val="26"/>
  </w:num>
  <w:num w:numId="20" w16cid:durableId="1350913247">
    <w:abstractNumId w:val="13"/>
  </w:num>
  <w:num w:numId="21" w16cid:durableId="319967226">
    <w:abstractNumId w:val="29"/>
  </w:num>
  <w:num w:numId="22" w16cid:durableId="609705748">
    <w:abstractNumId w:val="9"/>
  </w:num>
  <w:num w:numId="23" w16cid:durableId="1722286950">
    <w:abstractNumId w:val="37"/>
  </w:num>
  <w:num w:numId="24" w16cid:durableId="277103739">
    <w:abstractNumId w:val="42"/>
  </w:num>
  <w:num w:numId="25" w16cid:durableId="1209300568">
    <w:abstractNumId w:val="27"/>
  </w:num>
  <w:num w:numId="26" w16cid:durableId="820270659">
    <w:abstractNumId w:val="28"/>
  </w:num>
  <w:num w:numId="27" w16cid:durableId="1358047859">
    <w:abstractNumId w:val="17"/>
  </w:num>
  <w:num w:numId="28" w16cid:durableId="932468383">
    <w:abstractNumId w:val="19"/>
  </w:num>
  <w:num w:numId="29" w16cid:durableId="2048986905">
    <w:abstractNumId w:val="8"/>
  </w:num>
  <w:num w:numId="30" w16cid:durableId="1876045151">
    <w:abstractNumId w:val="41"/>
  </w:num>
  <w:num w:numId="31" w16cid:durableId="1851866463">
    <w:abstractNumId w:val="31"/>
  </w:num>
  <w:num w:numId="32" w16cid:durableId="154805788">
    <w:abstractNumId w:val="16"/>
  </w:num>
  <w:num w:numId="33" w16cid:durableId="355736903">
    <w:abstractNumId w:val="23"/>
  </w:num>
  <w:num w:numId="34" w16cid:durableId="2097750119">
    <w:abstractNumId w:val="43"/>
  </w:num>
  <w:num w:numId="35" w16cid:durableId="1022705412">
    <w:abstractNumId w:val="12"/>
  </w:num>
  <w:num w:numId="36" w16cid:durableId="580263302">
    <w:abstractNumId w:val="5"/>
  </w:num>
  <w:num w:numId="37" w16cid:durableId="1003506871">
    <w:abstractNumId w:val="18"/>
  </w:num>
  <w:num w:numId="38" w16cid:durableId="841236715">
    <w:abstractNumId w:val="3"/>
  </w:num>
  <w:num w:numId="39" w16cid:durableId="760611360">
    <w:abstractNumId w:val="30"/>
  </w:num>
  <w:num w:numId="40" w16cid:durableId="783186110">
    <w:abstractNumId w:val="14"/>
  </w:num>
  <w:num w:numId="41" w16cid:durableId="1644117641">
    <w:abstractNumId w:val="24"/>
  </w:num>
  <w:num w:numId="42" w16cid:durableId="826358747">
    <w:abstractNumId w:val="39"/>
  </w:num>
  <w:num w:numId="43" w16cid:durableId="2050910450">
    <w:abstractNumId w:val="40"/>
  </w:num>
  <w:num w:numId="44" w16cid:durableId="4892502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CC1"/>
    <w:rsid w:val="000015D5"/>
    <w:rsid w:val="000363F4"/>
    <w:rsid w:val="0003643D"/>
    <w:rsid w:val="0004032C"/>
    <w:rsid w:val="00043B96"/>
    <w:rsid w:val="0004497B"/>
    <w:rsid w:val="0005157D"/>
    <w:rsid w:val="00056A8D"/>
    <w:rsid w:val="00057201"/>
    <w:rsid w:val="000626E1"/>
    <w:rsid w:val="00080EA8"/>
    <w:rsid w:val="00082DB6"/>
    <w:rsid w:val="00094258"/>
    <w:rsid w:val="00096B89"/>
    <w:rsid w:val="00096C78"/>
    <w:rsid w:val="000A6313"/>
    <w:rsid w:val="000B6CED"/>
    <w:rsid w:val="000C0DA4"/>
    <w:rsid w:val="000C0ED4"/>
    <w:rsid w:val="000C21FD"/>
    <w:rsid w:val="000C6FB3"/>
    <w:rsid w:val="000C762B"/>
    <w:rsid w:val="000D56E3"/>
    <w:rsid w:val="000D6AC6"/>
    <w:rsid w:val="000D7552"/>
    <w:rsid w:val="000E6BBE"/>
    <w:rsid w:val="000F0E7F"/>
    <w:rsid w:val="00100DDB"/>
    <w:rsid w:val="0010726D"/>
    <w:rsid w:val="001121E5"/>
    <w:rsid w:val="00114213"/>
    <w:rsid w:val="00117B86"/>
    <w:rsid w:val="0012360B"/>
    <w:rsid w:val="00127E24"/>
    <w:rsid w:val="001329E7"/>
    <w:rsid w:val="001334A9"/>
    <w:rsid w:val="00150368"/>
    <w:rsid w:val="00150D44"/>
    <w:rsid w:val="0015760C"/>
    <w:rsid w:val="00171F12"/>
    <w:rsid w:val="001737FB"/>
    <w:rsid w:val="00174CAA"/>
    <w:rsid w:val="00175655"/>
    <w:rsid w:val="00177702"/>
    <w:rsid w:val="00186A74"/>
    <w:rsid w:val="001918C3"/>
    <w:rsid w:val="00194BDB"/>
    <w:rsid w:val="00197D0E"/>
    <w:rsid w:val="001A0FA5"/>
    <w:rsid w:val="001A15F7"/>
    <w:rsid w:val="001A3E35"/>
    <w:rsid w:val="001A769E"/>
    <w:rsid w:val="001B1062"/>
    <w:rsid w:val="001C1C2F"/>
    <w:rsid w:val="001D229E"/>
    <w:rsid w:val="001D5411"/>
    <w:rsid w:val="001D5723"/>
    <w:rsid w:val="001D7977"/>
    <w:rsid w:val="001E7210"/>
    <w:rsid w:val="001F119D"/>
    <w:rsid w:val="001F64C8"/>
    <w:rsid w:val="002329F4"/>
    <w:rsid w:val="00233781"/>
    <w:rsid w:val="002379F7"/>
    <w:rsid w:val="00241A81"/>
    <w:rsid w:val="00241B0E"/>
    <w:rsid w:val="002519F5"/>
    <w:rsid w:val="0026144D"/>
    <w:rsid w:val="00271705"/>
    <w:rsid w:val="002747E3"/>
    <w:rsid w:val="00283410"/>
    <w:rsid w:val="00286717"/>
    <w:rsid w:val="00291CC1"/>
    <w:rsid w:val="00297D5A"/>
    <w:rsid w:val="002B4D47"/>
    <w:rsid w:val="002C5A81"/>
    <w:rsid w:val="002D5155"/>
    <w:rsid w:val="002E27CC"/>
    <w:rsid w:val="002F4CA3"/>
    <w:rsid w:val="002F6163"/>
    <w:rsid w:val="00301BF8"/>
    <w:rsid w:val="0030448A"/>
    <w:rsid w:val="003057AC"/>
    <w:rsid w:val="0031372D"/>
    <w:rsid w:val="003214A9"/>
    <w:rsid w:val="00322FDA"/>
    <w:rsid w:val="00327005"/>
    <w:rsid w:val="003300E2"/>
    <w:rsid w:val="003358BD"/>
    <w:rsid w:val="00337842"/>
    <w:rsid w:val="00345C82"/>
    <w:rsid w:val="00350878"/>
    <w:rsid w:val="00357E6C"/>
    <w:rsid w:val="003632E8"/>
    <w:rsid w:val="00363C9B"/>
    <w:rsid w:val="00364AAF"/>
    <w:rsid w:val="00370DFA"/>
    <w:rsid w:val="0037277B"/>
    <w:rsid w:val="003817CC"/>
    <w:rsid w:val="003908E0"/>
    <w:rsid w:val="00392DB2"/>
    <w:rsid w:val="003A040F"/>
    <w:rsid w:val="003B53F3"/>
    <w:rsid w:val="003B74C0"/>
    <w:rsid w:val="003C3086"/>
    <w:rsid w:val="003C37A1"/>
    <w:rsid w:val="003C62B9"/>
    <w:rsid w:val="003D1128"/>
    <w:rsid w:val="003E638B"/>
    <w:rsid w:val="003E6D71"/>
    <w:rsid w:val="003F291E"/>
    <w:rsid w:val="0040130B"/>
    <w:rsid w:val="004042A6"/>
    <w:rsid w:val="00412670"/>
    <w:rsid w:val="00412946"/>
    <w:rsid w:val="00413A69"/>
    <w:rsid w:val="00440A4B"/>
    <w:rsid w:val="00443BC8"/>
    <w:rsid w:val="004454F5"/>
    <w:rsid w:val="00446449"/>
    <w:rsid w:val="00447AB8"/>
    <w:rsid w:val="0046370E"/>
    <w:rsid w:val="00464C69"/>
    <w:rsid w:val="004711FA"/>
    <w:rsid w:val="00475F47"/>
    <w:rsid w:val="0047669A"/>
    <w:rsid w:val="0048326C"/>
    <w:rsid w:val="00484BB1"/>
    <w:rsid w:val="00486C5C"/>
    <w:rsid w:val="004870C5"/>
    <w:rsid w:val="004877C5"/>
    <w:rsid w:val="004A3CB4"/>
    <w:rsid w:val="004A5E1A"/>
    <w:rsid w:val="004B0156"/>
    <w:rsid w:val="004D1F68"/>
    <w:rsid w:val="004D4521"/>
    <w:rsid w:val="004F0059"/>
    <w:rsid w:val="004F1A68"/>
    <w:rsid w:val="004F4F92"/>
    <w:rsid w:val="004F7F04"/>
    <w:rsid w:val="00503012"/>
    <w:rsid w:val="005036F8"/>
    <w:rsid w:val="005041A3"/>
    <w:rsid w:val="00515476"/>
    <w:rsid w:val="005312AF"/>
    <w:rsid w:val="00534510"/>
    <w:rsid w:val="00543732"/>
    <w:rsid w:val="00545DC8"/>
    <w:rsid w:val="005505A0"/>
    <w:rsid w:val="005534B1"/>
    <w:rsid w:val="00562ACB"/>
    <w:rsid w:val="0057256E"/>
    <w:rsid w:val="00583A8F"/>
    <w:rsid w:val="00585FCE"/>
    <w:rsid w:val="005871CC"/>
    <w:rsid w:val="00595EAB"/>
    <w:rsid w:val="005975DC"/>
    <w:rsid w:val="005A242E"/>
    <w:rsid w:val="005A5CC7"/>
    <w:rsid w:val="005A5EF1"/>
    <w:rsid w:val="005B0F0B"/>
    <w:rsid w:val="005B3431"/>
    <w:rsid w:val="005B447E"/>
    <w:rsid w:val="005B6727"/>
    <w:rsid w:val="005D4929"/>
    <w:rsid w:val="005E13D9"/>
    <w:rsid w:val="00600608"/>
    <w:rsid w:val="006134E7"/>
    <w:rsid w:val="00620562"/>
    <w:rsid w:val="00621527"/>
    <w:rsid w:val="00626558"/>
    <w:rsid w:val="006272A5"/>
    <w:rsid w:val="00630F76"/>
    <w:rsid w:val="006313CA"/>
    <w:rsid w:val="006329B2"/>
    <w:rsid w:val="00640697"/>
    <w:rsid w:val="006440D1"/>
    <w:rsid w:val="00651849"/>
    <w:rsid w:val="00652E27"/>
    <w:rsid w:val="00653DAE"/>
    <w:rsid w:val="00655040"/>
    <w:rsid w:val="006564AF"/>
    <w:rsid w:val="00664EE4"/>
    <w:rsid w:val="00667690"/>
    <w:rsid w:val="00673F7E"/>
    <w:rsid w:val="00690382"/>
    <w:rsid w:val="00690F5D"/>
    <w:rsid w:val="006954FF"/>
    <w:rsid w:val="00695A7A"/>
    <w:rsid w:val="006A0364"/>
    <w:rsid w:val="006A7B18"/>
    <w:rsid w:val="006C4E5C"/>
    <w:rsid w:val="006C56E1"/>
    <w:rsid w:val="006D2897"/>
    <w:rsid w:val="006D5E55"/>
    <w:rsid w:val="006E0140"/>
    <w:rsid w:val="006E3EB6"/>
    <w:rsid w:val="006E40A9"/>
    <w:rsid w:val="006E4BA9"/>
    <w:rsid w:val="006E570A"/>
    <w:rsid w:val="006E7634"/>
    <w:rsid w:val="006F5505"/>
    <w:rsid w:val="006F5D07"/>
    <w:rsid w:val="00704582"/>
    <w:rsid w:val="00710494"/>
    <w:rsid w:val="00711DC3"/>
    <w:rsid w:val="0071409A"/>
    <w:rsid w:val="00716274"/>
    <w:rsid w:val="007171A9"/>
    <w:rsid w:val="00723767"/>
    <w:rsid w:val="00723A42"/>
    <w:rsid w:val="00724C8E"/>
    <w:rsid w:val="00734407"/>
    <w:rsid w:val="0074116A"/>
    <w:rsid w:val="00742305"/>
    <w:rsid w:val="00753AE8"/>
    <w:rsid w:val="00756CDC"/>
    <w:rsid w:val="0076217D"/>
    <w:rsid w:val="00767A9E"/>
    <w:rsid w:val="0077190E"/>
    <w:rsid w:val="00775D09"/>
    <w:rsid w:val="00782A33"/>
    <w:rsid w:val="00790D6D"/>
    <w:rsid w:val="00792808"/>
    <w:rsid w:val="00792984"/>
    <w:rsid w:val="00796355"/>
    <w:rsid w:val="007A1EE1"/>
    <w:rsid w:val="007A24AE"/>
    <w:rsid w:val="007B3646"/>
    <w:rsid w:val="007B40CF"/>
    <w:rsid w:val="007B67FB"/>
    <w:rsid w:val="007B7EEF"/>
    <w:rsid w:val="007C3D0F"/>
    <w:rsid w:val="007C7867"/>
    <w:rsid w:val="007D2E27"/>
    <w:rsid w:val="007E5E4A"/>
    <w:rsid w:val="007F0E3E"/>
    <w:rsid w:val="007F2A72"/>
    <w:rsid w:val="0080260D"/>
    <w:rsid w:val="00807F3B"/>
    <w:rsid w:val="008152E8"/>
    <w:rsid w:val="00815FEE"/>
    <w:rsid w:val="00823683"/>
    <w:rsid w:val="00823E80"/>
    <w:rsid w:val="00824CAA"/>
    <w:rsid w:val="00825AB7"/>
    <w:rsid w:val="008312EF"/>
    <w:rsid w:val="008317CD"/>
    <w:rsid w:val="00833FCD"/>
    <w:rsid w:val="00834BFA"/>
    <w:rsid w:val="008431B9"/>
    <w:rsid w:val="00843EC5"/>
    <w:rsid w:val="00843EDD"/>
    <w:rsid w:val="00845EB0"/>
    <w:rsid w:val="00851219"/>
    <w:rsid w:val="0085132D"/>
    <w:rsid w:val="00857A57"/>
    <w:rsid w:val="008627A9"/>
    <w:rsid w:val="00866858"/>
    <w:rsid w:val="00867083"/>
    <w:rsid w:val="00867DF7"/>
    <w:rsid w:val="00873E72"/>
    <w:rsid w:val="00875C32"/>
    <w:rsid w:val="008761BE"/>
    <w:rsid w:val="0088047D"/>
    <w:rsid w:val="008830BA"/>
    <w:rsid w:val="00883607"/>
    <w:rsid w:val="00887775"/>
    <w:rsid w:val="008928FC"/>
    <w:rsid w:val="00895271"/>
    <w:rsid w:val="00897BC7"/>
    <w:rsid w:val="008A285A"/>
    <w:rsid w:val="008B1109"/>
    <w:rsid w:val="008B50A0"/>
    <w:rsid w:val="008C08D5"/>
    <w:rsid w:val="008C4223"/>
    <w:rsid w:val="008C7B37"/>
    <w:rsid w:val="008D7758"/>
    <w:rsid w:val="008E2057"/>
    <w:rsid w:val="008E370E"/>
    <w:rsid w:val="008E389A"/>
    <w:rsid w:val="008E5103"/>
    <w:rsid w:val="008F4CB6"/>
    <w:rsid w:val="00901327"/>
    <w:rsid w:val="00912547"/>
    <w:rsid w:val="0092415D"/>
    <w:rsid w:val="00930AE3"/>
    <w:rsid w:val="00934E2C"/>
    <w:rsid w:val="0093625C"/>
    <w:rsid w:val="00947B64"/>
    <w:rsid w:val="009517BC"/>
    <w:rsid w:val="0096041E"/>
    <w:rsid w:val="00961FD7"/>
    <w:rsid w:val="00961FF7"/>
    <w:rsid w:val="00963B4A"/>
    <w:rsid w:val="00980830"/>
    <w:rsid w:val="00980F61"/>
    <w:rsid w:val="009A055B"/>
    <w:rsid w:val="009B0B03"/>
    <w:rsid w:val="009B1F05"/>
    <w:rsid w:val="009C2F9B"/>
    <w:rsid w:val="009C3FC8"/>
    <w:rsid w:val="009C56DA"/>
    <w:rsid w:val="009D47D9"/>
    <w:rsid w:val="009E173C"/>
    <w:rsid w:val="009E5AC2"/>
    <w:rsid w:val="009F0006"/>
    <w:rsid w:val="009F004F"/>
    <w:rsid w:val="009F0CFF"/>
    <w:rsid w:val="009F7102"/>
    <w:rsid w:val="00A00E1C"/>
    <w:rsid w:val="00A00FC1"/>
    <w:rsid w:val="00A269A1"/>
    <w:rsid w:val="00A33EB4"/>
    <w:rsid w:val="00A42485"/>
    <w:rsid w:val="00A51618"/>
    <w:rsid w:val="00A5256A"/>
    <w:rsid w:val="00A5398A"/>
    <w:rsid w:val="00A56271"/>
    <w:rsid w:val="00A562D5"/>
    <w:rsid w:val="00A60095"/>
    <w:rsid w:val="00A62B4C"/>
    <w:rsid w:val="00A71CBC"/>
    <w:rsid w:val="00A72783"/>
    <w:rsid w:val="00A83C94"/>
    <w:rsid w:val="00A949E3"/>
    <w:rsid w:val="00A9555C"/>
    <w:rsid w:val="00A9591A"/>
    <w:rsid w:val="00AA6E65"/>
    <w:rsid w:val="00AC29D0"/>
    <w:rsid w:val="00AC693D"/>
    <w:rsid w:val="00AC7207"/>
    <w:rsid w:val="00AE35F6"/>
    <w:rsid w:val="00AF3EE4"/>
    <w:rsid w:val="00AF4C25"/>
    <w:rsid w:val="00AF5541"/>
    <w:rsid w:val="00B03BC3"/>
    <w:rsid w:val="00B061DF"/>
    <w:rsid w:val="00B06D89"/>
    <w:rsid w:val="00B10757"/>
    <w:rsid w:val="00B34876"/>
    <w:rsid w:val="00B434BA"/>
    <w:rsid w:val="00B4356A"/>
    <w:rsid w:val="00B45381"/>
    <w:rsid w:val="00B479C1"/>
    <w:rsid w:val="00B57725"/>
    <w:rsid w:val="00B578F9"/>
    <w:rsid w:val="00B62060"/>
    <w:rsid w:val="00B671AC"/>
    <w:rsid w:val="00B75AB3"/>
    <w:rsid w:val="00B8022A"/>
    <w:rsid w:val="00B82CBE"/>
    <w:rsid w:val="00B86657"/>
    <w:rsid w:val="00BA526A"/>
    <w:rsid w:val="00BB1385"/>
    <w:rsid w:val="00BC39AA"/>
    <w:rsid w:val="00BD15F9"/>
    <w:rsid w:val="00BD5D53"/>
    <w:rsid w:val="00BE6FBB"/>
    <w:rsid w:val="00BF6D40"/>
    <w:rsid w:val="00C01844"/>
    <w:rsid w:val="00C17356"/>
    <w:rsid w:val="00C277C7"/>
    <w:rsid w:val="00C33CCC"/>
    <w:rsid w:val="00C3779E"/>
    <w:rsid w:val="00C51E5D"/>
    <w:rsid w:val="00C53CF5"/>
    <w:rsid w:val="00C5463A"/>
    <w:rsid w:val="00C63E15"/>
    <w:rsid w:val="00C640BE"/>
    <w:rsid w:val="00C67953"/>
    <w:rsid w:val="00C828C0"/>
    <w:rsid w:val="00C83E16"/>
    <w:rsid w:val="00C90337"/>
    <w:rsid w:val="00C9039A"/>
    <w:rsid w:val="00C91231"/>
    <w:rsid w:val="00C92BE6"/>
    <w:rsid w:val="00C96B89"/>
    <w:rsid w:val="00CA01DC"/>
    <w:rsid w:val="00CA281A"/>
    <w:rsid w:val="00CB0777"/>
    <w:rsid w:val="00CB3BD4"/>
    <w:rsid w:val="00CC026B"/>
    <w:rsid w:val="00CC4B16"/>
    <w:rsid w:val="00CC5F93"/>
    <w:rsid w:val="00CD1085"/>
    <w:rsid w:val="00CE7494"/>
    <w:rsid w:val="00CF1331"/>
    <w:rsid w:val="00CF35AD"/>
    <w:rsid w:val="00D00531"/>
    <w:rsid w:val="00D06E52"/>
    <w:rsid w:val="00D10DC0"/>
    <w:rsid w:val="00D1154A"/>
    <w:rsid w:val="00D164D5"/>
    <w:rsid w:val="00D249C2"/>
    <w:rsid w:val="00D33E67"/>
    <w:rsid w:val="00D35858"/>
    <w:rsid w:val="00D41C2B"/>
    <w:rsid w:val="00D43D95"/>
    <w:rsid w:val="00D5248A"/>
    <w:rsid w:val="00D52E96"/>
    <w:rsid w:val="00D53929"/>
    <w:rsid w:val="00D53E10"/>
    <w:rsid w:val="00D63600"/>
    <w:rsid w:val="00D63745"/>
    <w:rsid w:val="00D64903"/>
    <w:rsid w:val="00D75568"/>
    <w:rsid w:val="00D813CF"/>
    <w:rsid w:val="00D915E7"/>
    <w:rsid w:val="00D9510D"/>
    <w:rsid w:val="00D977FA"/>
    <w:rsid w:val="00D97822"/>
    <w:rsid w:val="00DA2486"/>
    <w:rsid w:val="00DB7070"/>
    <w:rsid w:val="00DC14FD"/>
    <w:rsid w:val="00DC3457"/>
    <w:rsid w:val="00DC709A"/>
    <w:rsid w:val="00DD0589"/>
    <w:rsid w:val="00DD0FEE"/>
    <w:rsid w:val="00DD2F2D"/>
    <w:rsid w:val="00DE445A"/>
    <w:rsid w:val="00DF1940"/>
    <w:rsid w:val="00DF59F5"/>
    <w:rsid w:val="00DF68D8"/>
    <w:rsid w:val="00DF6C74"/>
    <w:rsid w:val="00E03938"/>
    <w:rsid w:val="00E05C92"/>
    <w:rsid w:val="00E11979"/>
    <w:rsid w:val="00E12C38"/>
    <w:rsid w:val="00E21E39"/>
    <w:rsid w:val="00E23633"/>
    <w:rsid w:val="00E31EF5"/>
    <w:rsid w:val="00E44CDD"/>
    <w:rsid w:val="00E50ED3"/>
    <w:rsid w:val="00E5520C"/>
    <w:rsid w:val="00E55555"/>
    <w:rsid w:val="00E560F4"/>
    <w:rsid w:val="00E569EF"/>
    <w:rsid w:val="00E66011"/>
    <w:rsid w:val="00E77931"/>
    <w:rsid w:val="00E83499"/>
    <w:rsid w:val="00E83AC4"/>
    <w:rsid w:val="00E90856"/>
    <w:rsid w:val="00EA0A23"/>
    <w:rsid w:val="00EC19BE"/>
    <w:rsid w:val="00EC2246"/>
    <w:rsid w:val="00EC3D2F"/>
    <w:rsid w:val="00EE7149"/>
    <w:rsid w:val="00EF0DA3"/>
    <w:rsid w:val="00F02C37"/>
    <w:rsid w:val="00F0335E"/>
    <w:rsid w:val="00F071EA"/>
    <w:rsid w:val="00F07DF5"/>
    <w:rsid w:val="00F146B9"/>
    <w:rsid w:val="00F1587B"/>
    <w:rsid w:val="00F1644D"/>
    <w:rsid w:val="00F1650D"/>
    <w:rsid w:val="00F23EEC"/>
    <w:rsid w:val="00F30A66"/>
    <w:rsid w:val="00F30CB7"/>
    <w:rsid w:val="00F336BD"/>
    <w:rsid w:val="00F379E7"/>
    <w:rsid w:val="00F42CD7"/>
    <w:rsid w:val="00F43E76"/>
    <w:rsid w:val="00F459CF"/>
    <w:rsid w:val="00F46C79"/>
    <w:rsid w:val="00F51AC1"/>
    <w:rsid w:val="00F577FA"/>
    <w:rsid w:val="00F65557"/>
    <w:rsid w:val="00F66FF1"/>
    <w:rsid w:val="00F676B8"/>
    <w:rsid w:val="00F73323"/>
    <w:rsid w:val="00F737E0"/>
    <w:rsid w:val="00F74AA9"/>
    <w:rsid w:val="00F77C77"/>
    <w:rsid w:val="00F84C95"/>
    <w:rsid w:val="00F94E2A"/>
    <w:rsid w:val="00FA0C21"/>
    <w:rsid w:val="00FA3A25"/>
    <w:rsid w:val="00FA5B3C"/>
    <w:rsid w:val="00FB1039"/>
    <w:rsid w:val="00FB5CB0"/>
    <w:rsid w:val="00FC6190"/>
    <w:rsid w:val="00FD02D1"/>
    <w:rsid w:val="00FD54E1"/>
    <w:rsid w:val="00FD62CF"/>
    <w:rsid w:val="00FE3D83"/>
    <w:rsid w:val="00FE4A57"/>
    <w:rsid w:val="00FF03E7"/>
    <w:rsid w:val="00FF32D7"/>
    <w:rsid w:val="00FF43A4"/>
    <w:rsid w:val="00FF6664"/>
    <w:rsid w:val="013237FC"/>
    <w:rsid w:val="04481FD4"/>
    <w:rsid w:val="0533A8F4"/>
    <w:rsid w:val="05DEEC51"/>
    <w:rsid w:val="0704E417"/>
    <w:rsid w:val="0A2DB05F"/>
    <w:rsid w:val="0DD8B5FF"/>
    <w:rsid w:val="0E0B8964"/>
    <w:rsid w:val="0E40625A"/>
    <w:rsid w:val="108EEB9C"/>
    <w:rsid w:val="13135CDA"/>
    <w:rsid w:val="132C8537"/>
    <w:rsid w:val="13452139"/>
    <w:rsid w:val="139F739A"/>
    <w:rsid w:val="13E2CC7F"/>
    <w:rsid w:val="1444EEC1"/>
    <w:rsid w:val="14512315"/>
    <w:rsid w:val="162D7211"/>
    <w:rsid w:val="17E6CDFD"/>
    <w:rsid w:val="185D6AB3"/>
    <w:rsid w:val="19829E5E"/>
    <w:rsid w:val="1FF1DFE2"/>
    <w:rsid w:val="213082D3"/>
    <w:rsid w:val="21684545"/>
    <w:rsid w:val="218DB043"/>
    <w:rsid w:val="229304E6"/>
    <w:rsid w:val="24678B33"/>
    <w:rsid w:val="246F4C3B"/>
    <w:rsid w:val="268142F0"/>
    <w:rsid w:val="28299613"/>
    <w:rsid w:val="2F3BEEFB"/>
    <w:rsid w:val="313C7903"/>
    <w:rsid w:val="324D152C"/>
    <w:rsid w:val="335A2FE9"/>
    <w:rsid w:val="33DD4528"/>
    <w:rsid w:val="3468A7A8"/>
    <w:rsid w:val="352FA2CC"/>
    <w:rsid w:val="39528E09"/>
    <w:rsid w:val="39D8E78C"/>
    <w:rsid w:val="3DAB060D"/>
    <w:rsid w:val="4034A08A"/>
    <w:rsid w:val="4111C7EF"/>
    <w:rsid w:val="4318BEE1"/>
    <w:rsid w:val="44F50DDD"/>
    <w:rsid w:val="45A10BC4"/>
    <w:rsid w:val="476085C1"/>
    <w:rsid w:val="47B689EB"/>
    <w:rsid w:val="48999119"/>
    <w:rsid w:val="4A8E697B"/>
    <w:rsid w:val="4EBDD7C5"/>
    <w:rsid w:val="50D8A610"/>
    <w:rsid w:val="51C20DC9"/>
    <w:rsid w:val="51FB4A8D"/>
    <w:rsid w:val="5516350F"/>
    <w:rsid w:val="554F0E2B"/>
    <w:rsid w:val="57438F0E"/>
    <w:rsid w:val="5A699B85"/>
    <w:rsid w:val="5E07520C"/>
    <w:rsid w:val="5F2CE01E"/>
    <w:rsid w:val="601619ED"/>
    <w:rsid w:val="61609767"/>
    <w:rsid w:val="620791BC"/>
    <w:rsid w:val="63A3621D"/>
    <w:rsid w:val="69422540"/>
    <w:rsid w:val="6A33AF87"/>
    <w:rsid w:val="6A59F870"/>
    <w:rsid w:val="6CA6F675"/>
    <w:rsid w:val="6D2B2897"/>
    <w:rsid w:val="6F6D6DB3"/>
    <w:rsid w:val="7089D2AB"/>
    <w:rsid w:val="7105A53A"/>
    <w:rsid w:val="71B364E4"/>
    <w:rsid w:val="73899E3E"/>
    <w:rsid w:val="77560694"/>
    <w:rsid w:val="7775F539"/>
    <w:rsid w:val="7B40BF4C"/>
    <w:rsid w:val="7B43B4B3"/>
    <w:rsid w:val="7C4A5E79"/>
    <w:rsid w:val="7D4F2D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C7D0"/>
  <w15:chartTrackingRefBased/>
  <w15:docId w15:val="{D6231DCC-DC0B-4A95-BC41-C65D150F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6E52"/>
    <w:pPr>
      <w:keepNext/>
      <w:spacing w:after="0" w:line="240" w:lineRule="auto"/>
      <w:jc w:val="center"/>
      <w:outlineLvl w:val="0"/>
    </w:pPr>
    <w:rPr>
      <w:rFonts w:ascii="Verdana" w:eastAsia="Times New Roman" w:hAnsi="Verdana" w:cs="Times New Roman"/>
      <w:b/>
      <w:noProof/>
      <w:lang w:val="en-US"/>
    </w:rPr>
  </w:style>
  <w:style w:type="paragraph" w:styleId="Heading2">
    <w:name w:val="heading 2"/>
    <w:basedOn w:val="Normal"/>
    <w:next w:val="Normal"/>
    <w:link w:val="Heading2Char"/>
    <w:qFormat/>
    <w:rsid w:val="00D06E52"/>
    <w:pPr>
      <w:keepNext/>
      <w:spacing w:after="0" w:line="240" w:lineRule="auto"/>
      <w:outlineLvl w:val="1"/>
    </w:pPr>
    <w:rPr>
      <w:rFonts w:ascii="Verdana" w:eastAsia="Times New Roman" w:hAnsi="Verdana" w:cs="Times New Roman"/>
      <w:b/>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98A"/>
    <w:pPr>
      <w:ind w:left="720"/>
      <w:contextualSpacing/>
    </w:pPr>
  </w:style>
  <w:style w:type="paragraph" w:styleId="BodyText">
    <w:name w:val="Body Text"/>
    <w:basedOn w:val="Normal"/>
    <w:link w:val="BodyTextChar"/>
    <w:qFormat/>
    <w:rsid w:val="009F004F"/>
    <w:pPr>
      <w:widowControl w:val="0"/>
      <w:autoSpaceDE w:val="0"/>
      <w:autoSpaceDN w:val="0"/>
      <w:spacing w:before="5" w:after="0" w:line="240" w:lineRule="auto"/>
    </w:pPr>
    <w:rPr>
      <w:rFonts w:ascii="Calibri" w:eastAsia="Calibri" w:hAnsi="Calibri" w:cs="Calibri"/>
      <w:sz w:val="20"/>
      <w:szCs w:val="20"/>
      <w:lang w:val="en-US" w:bidi="en-US"/>
    </w:rPr>
  </w:style>
  <w:style w:type="character" w:customStyle="1" w:styleId="BodyTextChar">
    <w:name w:val="Body Text Char"/>
    <w:basedOn w:val="DefaultParagraphFont"/>
    <w:link w:val="BodyText"/>
    <w:uiPriority w:val="1"/>
    <w:rsid w:val="009F004F"/>
    <w:rPr>
      <w:rFonts w:ascii="Calibri" w:eastAsia="Calibri" w:hAnsi="Calibri" w:cs="Calibri"/>
      <w:sz w:val="20"/>
      <w:szCs w:val="20"/>
      <w:lang w:val="en-US" w:bidi="en-US"/>
    </w:rPr>
  </w:style>
  <w:style w:type="paragraph" w:customStyle="1" w:styleId="TableParagraph">
    <w:name w:val="Table Paragraph"/>
    <w:basedOn w:val="Normal"/>
    <w:uiPriority w:val="1"/>
    <w:qFormat/>
    <w:rsid w:val="009F004F"/>
    <w:pPr>
      <w:widowControl w:val="0"/>
      <w:autoSpaceDE w:val="0"/>
      <w:autoSpaceDN w:val="0"/>
      <w:spacing w:after="0" w:line="240" w:lineRule="auto"/>
      <w:ind w:left="109"/>
    </w:pPr>
    <w:rPr>
      <w:rFonts w:ascii="Times New Roman" w:eastAsia="Times New Roman" w:hAnsi="Times New Roman" w:cs="Times New Roman"/>
      <w:lang w:val="en-US" w:bidi="en-US"/>
    </w:rPr>
  </w:style>
  <w:style w:type="table" w:styleId="TableGrid">
    <w:name w:val="Table Grid"/>
    <w:basedOn w:val="TableNormal"/>
    <w:uiPriority w:val="59"/>
    <w:rsid w:val="009F0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3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EDD"/>
  </w:style>
  <w:style w:type="paragraph" w:styleId="Footer">
    <w:name w:val="footer"/>
    <w:basedOn w:val="Normal"/>
    <w:link w:val="FooterChar"/>
    <w:uiPriority w:val="99"/>
    <w:unhideWhenUsed/>
    <w:rsid w:val="00843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EDD"/>
  </w:style>
  <w:style w:type="character" w:customStyle="1" w:styleId="Heading1Char">
    <w:name w:val="Heading 1 Char"/>
    <w:basedOn w:val="DefaultParagraphFont"/>
    <w:link w:val="Heading1"/>
    <w:rsid w:val="00D06E52"/>
    <w:rPr>
      <w:rFonts w:ascii="Verdana" w:eastAsia="Times New Roman" w:hAnsi="Verdana" w:cs="Times New Roman"/>
      <w:b/>
      <w:noProof/>
      <w:lang w:val="en-US"/>
    </w:rPr>
  </w:style>
  <w:style w:type="character" w:customStyle="1" w:styleId="Heading2Char">
    <w:name w:val="Heading 2 Char"/>
    <w:basedOn w:val="DefaultParagraphFont"/>
    <w:link w:val="Heading2"/>
    <w:rsid w:val="00D06E52"/>
    <w:rPr>
      <w:rFonts w:ascii="Verdana" w:eastAsia="Times New Roman" w:hAnsi="Verdana" w:cs="Times New Roman"/>
      <w:b/>
      <w:noProof/>
      <w:lang w:val="en-US"/>
    </w:rPr>
  </w:style>
  <w:style w:type="paragraph" w:styleId="BalloonText">
    <w:name w:val="Balloon Text"/>
    <w:basedOn w:val="Normal"/>
    <w:link w:val="BalloonTextChar"/>
    <w:uiPriority w:val="99"/>
    <w:semiHidden/>
    <w:unhideWhenUsed/>
    <w:rsid w:val="00D06E52"/>
    <w:pPr>
      <w:spacing w:after="0" w:line="240" w:lineRule="auto"/>
    </w:pPr>
    <w:rPr>
      <w:rFonts w:ascii="Tahoma" w:eastAsia="Times New Roman" w:hAnsi="Tahoma" w:cs="Tahoma"/>
      <w:noProof/>
      <w:sz w:val="16"/>
      <w:szCs w:val="16"/>
      <w:lang w:val="en-US"/>
    </w:rPr>
  </w:style>
  <w:style w:type="character" w:customStyle="1" w:styleId="BalloonTextChar">
    <w:name w:val="Balloon Text Char"/>
    <w:basedOn w:val="DefaultParagraphFont"/>
    <w:link w:val="BalloonText"/>
    <w:uiPriority w:val="99"/>
    <w:semiHidden/>
    <w:rsid w:val="00D06E52"/>
    <w:rPr>
      <w:rFonts w:ascii="Tahoma" w:eastAsia="Times New Roman" w:hAnsi="Tahoma" w:cs="Tahoma"/>
      <w:noProof/>
      <w:sz w:val="16"/>
      <w:szCs w:val="16"/>
      <w:lang w:val="en-US"/>
    </w:rPr>
  </w:style>
  <w:style w:type="paragraph" w:styleId="NormalWeb">
    <w:name w:val="Normal (Web)"/>
    <w:basedOn w:val="Normal"/>
    <w:uiPriority w:val="99"/>
    <w:unhideWhenUsed/>
    <w:rsid w:val="00DD2F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D2F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7792">
      <w:bodyDiv w:val="1"/>
      <w:marLeft w:val="0"/>
      <w:marRight w:val="0"/>
      <w:marTop w:val="0"/>
      <w:marBottom w:val="0"/>
      <w:divBdr>
        <w:top w:val="none" w:sz="0" w:space="0" w:color="auto"/>
        <w:left w:val="none" w:sz="0" w:space="0" w:color="auto"/>
        <w:bottom w:val="none" w:sz="0" w:space="0" w:color="auto"/>
        <w:right w:val="none" w:sz="0" w:space="0" w:color="auto"/>
      </w:divBdr>
    </w:div>
    <w:div w:id="1478110617">
      <w:bodyDiv w:val="1"/>
      <w:marLeft w:val="0"/>
      <w:marRight w:val="0"/>
      <w:marTop w:val="0"/>
      <w:marBottom w:val="0"/>
      <w:divBdr>
        <w:top w:val="none" w:sz="0" w:space="0" w:color="auto"/>
        <w:left w:val="none" w:sz="0" w:space="0" w:color="auto"/>
        <w:bottom w:val="none" w:sz="0" w:space="0" w:color="auto"/>
        <w:right w:val="none" w:sz="0" w:space="0" w:color="auto"/>
      </w:divBdr>
    </w:div>
    <w:div w:id="207087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tyles" Target="styles.xml"/><Relationship Id="rId90" Type="http://schemas.openxmlformats.org/officeDocument/2006/relationships/image" Target="media/image80.png"/><Relationship Id="rId95" Type="http://schemas.microsoft.com/office/2020/10/relationships/intelligence" Target="intelligence2.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webSettings" Target="webSetting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pn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d90be7-4835-4f2a-96b4-4970027327e1" xsi:nil="true"/>
    <lcf76f155ced4ddcb4097134ff3c332f xmlns="832175da-d630-4636-b05f-4d352972b8ec">
      <Terms xmlns="http://schemas.microsoft.com/office/infopath/2007/PartnerControls"/>
    </lcf76f155ced4ddcb4097134ff3c332f>
    <SharedWithUsers xmlns="29d90be7-4835-4f2a-96b4-4970027327e1">
      <UserInfo>
        <DisplayName>Sarah Stapleton</DisplayName>
        <AccountId>89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0D2C00FC24347A4A1D1D6FDEA8F63" ma:contentTypeVersion="18" ma:contentTypeDescription="Create a new document." ma:contentTypeScope="" ma:versionID="c87cee5790c6b4f564109c3b674247ca">
  <xsd:schema xmlns:xsd="http://www.w3.org/2001/XMLSchema" xmlns:xs="http://www.w3.org/2001/XMLSchema" xmlns:p="http://schemas.microsoft.com/office/2006/metadata/properties" xmlns:ns2="29d90be7-4835-4f2a-96b4-4970027327e1" xmlns:ns3="832175da-d630-4636-b05f-4d352972b8ec" targetNamespace="http://schemas.microsoft.com/office/2006/metadata/properties" ma:root="true" ma:fieldsID="79d80b856cd8113cc1054817e7ea7134" ns2:_="" ns3:_="">
    <xsd:import namespace="29d90be7-4835-4f2a-96b4-4970027327e1"/>
    <xsd:import namespace="832175da-d630-4636-b05f-4d352972b8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0be7-4835-4f2a-96b4-497002732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a696f8-7baa-4973-90a4-05ee2f90a0e6}" ma:internalName="TaxCatchAll" ma:showField="CatchAllData" ma:web="29d90be7-4835-4f2a-96b4-497002732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2175da-d630-4636-b05f-4d352972b8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ef078a-3c13-4be6-9582-314d7f402e2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15845-9487-4920-A353-02C9EC036872}">
  <ds:schemaRefs>
    <ds:schemaRef ds:uri="http://schemas.microsoft.com/office/2006/documentManagement/types"/>
    <ds:schemaRef ds:uri="832175da-d630-4636-b05f-4d352972b8ec"/>
    <ds:schemaRef ds:uri="http://schemas.microsoft.com/office/2006/metadata/properties"/>
    <ds:schemaRef ds:uri="http://purl.org/dc/elements/1.1/"/>
    <ds:schemaRef ds:uri="29d90be7-4835-4f2a-96b4-4970027327e1"/>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92E4D315-3ED4-4106-8E2C-5CEF8681D35F}">
  <ds:schemaRefs>
    <ds:schemaRef ds:uri="http://schemas.microsoft.com/sharepoint/v3/contenttype/forms"/>
  </ds:schemaRefs>
</ds:datastoreItem>
</file>

<file path=customXml/itemProps3.xml><?xml version="1.0" encoding="utf-8"?>
<ds:datastoreItem xmlns:ds="http://schemas.openxmlformats.org/officeDocument/2006/customXml" ds:itemID="{1C2D01A2-D609-4980-9C06-700254E18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0be7-4835-4f2a-96b4-4970027327e1"/>
    <ds:schemaRef ds:uri="832175da-d630-4636-b05f-4d352972b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11091</Words>
  <Characters>63219</Characters>
  <Application>Microsoft Office Word</Application>
  <DocSecurity>0</DocSecurity>
  <Lines>526</Lines>
  <Paragraphs>148</Paragraphs>
  <ScaleCrop>false</ScaleCrop>
  <Company/>
  <LinksUpToDate>false</LinksUpToDate>
  <CharactersWithSpaces>74162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Broadhead</dc:creator>
  <cp:keywords/>
  <dc:description/>
  <cp:lastModifiedBy>Hollie Gawthorpe</cp:lastModifiedBy>
  <cp:revision>116</cp:revision>
  <cp:lastPrinted>2022-10-05T18:04:00Z</cp:lastPrinted>
  <dcterms:created xsi:type="dcterms:W3CDTF">2022-03-24T19:55:00Z</dcterms:created>
  <dcterms:modified xsi:type="dcterms:W3CDTF">2023-11-29T08:07:00Z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0x0101008620D2C00FC24347A4A1D1D6FDEA8F63</vt:lpwstr>
  </property>
  <property fmtid="{D5CDD505-2E9C-101B-9397-08002B2CF9AE}" pid="3" name="MediaServiceImageTags">
    <vt:lpwstr/>
  </property>
</Properties>
</file>